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xmlns:pic="http://schemas.openxmlformats.org/drawingml/2006/picture" mc:Ignorable="w14 w15 w16se w16cid w16 w16cex w16sdtdh wp14">
  <w:body>
    <w:p w:rsidR="00AD166C" w:rsidP="00C656D3" w:rsidRDefault="00AD166C" w14:paraId="1BC03221" w14:textId="77777777">
      <w:p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</w:p>
    <w:p w:rsidRPr="00B80770" w:rsidR="00C656D3" w:rsidP="00C656D3" w:rsidRDefault="00011772" w14:paraId="374FCCB1" w14:textId="37D56B35">
      <w:pPr>
        <w:pStyle w:val="Textkrper"/>
        <w:numPr>
          <w:ilvl w:val="0"/>
          <w:numId w:val="9"/>
        </w:numPr>
        <w:spacing w:line="360" w:lineRule="auto"/>
        <w:ind w:left="714" w:right="27" w:hanging="35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Mit AMPEROS lassen sich Möbel sicher und einfach elektrifizieren</w:t>
      </w:r>
    </w:p>
    <w:p w:rsidRPr="00B80770" w:rsidR="0000581D" w:rsidP="0000581D" w:rsidRDefault="00011772" w14:paraId="0B6C7EB1" w14:textId="6D626887">
      <w:pPr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ascii="Helv" w:hAnsi="Helv" w:cs="Helv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 xml:space="preserve">AMPEROS AC </w:t>
      </w:r>
      <w:r w:rsidR="00E87003">
        <w:rPr>
          <w:rFonts w:ascii="Arial" w:hAnsi="Arial" w:cs="Arial"/>
          <w:color w:val="808080"/>
          <w:sz w:val="20"/>
          <w:szCs w:val="20"/>
        </w:rPr>
        <w:t>ist für die nachträgliche oder einzelne Anwendung ideal</w:t>
      </w:r>
    </w:p>
    <w:p w:rsidRPr="00B80770" w:rsidR="0000581D" w:rsidP="0000581D" w:rsidRDefault="00E87003" w14:paraId="5C44FE5A" w14:textId="78B52B81">
      <w:pPr>
        <w:pStyle w:val="Textkrper"/>
        <w:numPr>
          <w:ilvl w:val="0"/>
          <w:numId w:val="9"/>
        </w:numPr>
        <w:spacing w:line="360" w:lineRule="auto"/>
        <w:ind w:right="27"/>
        <w:rPr>
          <w:rFonts w:ascii="Arial" w:hAnsi="Arial" w:cs="Arial"/>
          <w:color w:val="808080"/>
          <w:sz w:val="20"/>
          <w:szCs w:val="20"/>
        </w:rPr>
      </w:pPr>
      <w:r>
        <w:rPr>
          <w:rFonts w:ascii="Arial" w:hAnsi="Arial" w:cs="Arial"/>
          <w:color w:val="808080"/>
          <w:sz w:val="20"/>
          <w:szCs w:val="20"/>
        </w:rPr>
        <w:t>AMPEROS DC eignet sich ideal, um ganze Unterschränke mit Strom zu versorgen</w:t>
      </w:r>
    </w:p>
    <w:p w:rsidRPr="000112B2" w:rsidR="00E25C5D" w:rsidP="007F055F" w:rsidRDefault="0019710B" w14:paraId="5DDEA96C" w14:textId="77777777">
      <w:pPr>
        <w:pStyle w:val="Textkrper"/>
        <w:spacing w:line="360" w:lineRule="auto"/>
        <w:ind w:right="27"/>
        <w:rPr>
          <w:rFonts w:ascii="Arial" w:hAnsi="Arial" w:cs="Arial"/>
          <w:color w:val="767171"/>
          <w:sz w:val="20"/>
          <w:szCs w:val="20"/>
        </w:rPr>
      </w:pPr>
      <w:r w:rsidRPr="00184F1C"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C1EF53" wp14:editId="51073F4F">
                <wp:simplePos x="0" y="0"/>
                <wp:positionH relativeFrom="column">
                  <wp:posOffset>-12065</wp:posOffset>
                </wp:positionH>
                <wp:positionV relativeFrom="paragraph">
                  <wp:posOffset>54610</wp:posOffset>
                </wp:positionV>
                <wp:extent cx="5486400" cy="0"/>
                <wp:effectExtent l="10795" t="12065" r="8255" b="6985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rgbClr val="7F5F00">
                                    <a:alpha val="5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 xmlns:arto="http://schemas.microsoft.com/office/word/2006/arto">
            <w:pict w14:anchorId="6A3B5AE5">
              <v:shapetype id="_x0000_t32" coordsize="21600,21600" o:oned="t" filled="f" o:spt="32" path="m,l21600,21600e" w14:anchorId="701EBF3A">
                <v:path fillok="f" arrowok="t" o:connecttype="none"/>
                <o:lock v:ext="edit" shapetype="t"/>
              </v:shapetype>
              <v:shape id="AutoShape 6" style="position:absolute;margin-left:-.95pt;margin-top:4.3pt;width:6in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gray" strokeweight="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">
                <v:shadow color="#7f5f00" opacity=".5" offset="1pt"/>
              </v:shape>
            </w:pict>
          </mc:Fallback>
        </mc:AlternateContent>
      </w:r>
    </w:p>
    <w:p w:rsidRPr="001B32DA" w:rsidR="007456AA" w:rsidP="007456AA" w:rsidRDefault="007E37FF" w14:paraId="42166F33" w14:textId="09FA63FB">
      <w:pPr>
        <w:spacing w:line="360" w:lineRule="auto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Strom im Möbel – sicher und </w:t>
      </w:r>
      <w:r w:rsidR="00520109">
        <w:rPr>
          <w:rFonts w:ascii="Arial" w:hAnsi="Arial" w:cs="Arial"/>
          <w:b/>
          <w:sz w:val="28"/>
          <w:szCs w:val="28"/>
        </w:rPr>
        <w:t>mit System</w:t>
      </w:r>
    </w:p>
    <w:p w:rsidRPr="00CE3170" w:rsidR="00CE3170" w:rsidP="007F055F" w:rsidRDefault="007E37FF" w14:paraId="71B4BEA2" w14:textId="50EF2D61">
      <w:pPr>
        <w:spacing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AMPEROS von Blum ermöglicht das einfache Elektrifizieren von Möbeln</w:t>
      </w:r>
    </w:p>
    <w:p w:rsidRPr="000D30F6" w:rsidR="007456AA" w:rsidP="1B4130C0" w:rsidRDefault="00F6741E" w14:paraId="3E023527" w14:textId="7910D785" w14:noSpellErr="1">
      <w:pPr>
        <w:spacing w:after="240" w:line="360" w:lineRule="auto"/>
        <w:rPr>
          <w:rFonts w:ascii="Arial" w:hAnsi="Arial" w:cs="Arial"/>
          <w:b w:val="1"/>
          <w:bCs w:val="1"/>
          <w:sz w:val="20"/>
          <w:szCs w:val="20"/>
          <w:lang w:val="de-AT"/>
        </w:rPr>
      </w:pPr>
      <w:r w:rsidRPr="1B4130C0" w:rsidR="00F6741E">
        <w:rPr>
          <w:rFonts w:ascii="Arial" w:hAnsi="Arial" w:cs="Arial"/>
          <w:sz w:val="20"/>
          <w:szCs w:val="20"/>
          <w:lang w:val="de-AT"/>
        </w:rPr>
        <w:t xml:space="preserve">Höchst, Österreich, </w:t>
      </w:r>
      <w:r w:rsidRPr="1B4130C0" w:rsidR="007E37FF">
        <w:rPr>
          <w:rFonts w:ascii="Arial" w:hAnsi="Arial" w:cs="Arial"/>
          <w:sz w:val="20"/>
          <w:szCs w:val="20"/>
          <w:lang w:val="de-AT"/>
        </w:rPr>
        <w:t>Mai</w:t>
      </w:r>
      <w:r w:rsidRPr="1B4130C0" w:rsidR="00F6741E">
        <w:rPr>
          <w:rFonts w:ascii="Arial" w:hAnsi="Arial" w:cs="Arial"/>
          <w:sz w:val="20"/>
          <w:szCs w:val="20"/>
          <w:lang w:val="de-AT"/>
        </w:rPr>
        <w:t xml:space="preserve"> </w:t>
      </w:r>
      <w:r w:rsidRPr="1B4130C0" w:rsidR="007E37FF">
        <w:rPr>
          <w:rFonts w:ascii="Arial" w:hAnsi="Arial" w:cs="Arial"/>
          <w:sz w:val="20"/>
          <w:szCs w:val="20"/>
          <w:lang w:val="de-AT"/>
        </w:rPr>
        <w:t>2023</w:t>
      </w:r>
      <w:r w:rsidRPr="1B4130C0" w:rsidR="00F6741E">
        <w:rPr>
          <w:rFonts w:ascii="Arial" w:hAnsi="Arial" w:cs="Arial"/>
          <w:sz w:val="20"/>
          <w:szCs w:val="20"/>
          <w:lang w:val="de-AT"/>
        </w:rPr>
        <w:t>.</w:t>
      </w:r>
      <w:r w:rsidRPr="1B4130C0" w:rsidR="00F6741E">
        <w:rPr>
          <w:rFonts w:ascii="Arial" w:hAnsi="Arial" w:cs="Arial"/>
          <w:b w:val="1"/>
          <w:bCs w:val="1"/>
          <w:sz w:val="20"/>
          <w:szCs w:val="20"/>
          <w:lang w:val="de-AT"/>
        </w:rPr>
        <w:t xml:space="preserve"> </w:t>
      </w:r>
      <w:r w:rsidRPr="1B4130C0" w:rsidR="000D30F6">
        <w:rPr>
          <w:rFonts w:ascii="Arial" w:hAnsi="Arial" w:cs="Arial"/>
          <w:b w:val="1"/>
          <w:bCs w:val="1"/>
          <w:sz w:val="20"/>
          <w:szCs w:val="20"/>
          <w:lang w:val="de-AT"/>
        </w:rPr>
        <w:t xml:space="preserve">Geräte direkt in der Schublade mit </w:t>
      </w:r>
      <w:r w:rsidRPr="1B4130C0" w:rsidR="000D30F6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 xml:space="preserve">Strom versorgen oder laden, mit Licht eine stimmungsvolle Inszenierung oder hilfreiche Ausleuchtung </w:t>
      </w:r>
      <w:r w:rsidRPr="1B4130C0" w:rsidR="00520109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>schaffen</w:t>
      </w:r>
      <w:r w:rsidRPr="1B4130C0" w:rsidR="000D30F6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>– mit AMPEROS bietet Blum zukünftig Lösungen für die Elektrifizierung von Möbeln. Elektrik-Kenntnisse sind dabei nicht notwendig.</w:t>
      </w:r>
      <w:r w:rsidRPr="1B4130C0" w:rsidR="004A574C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 xml:space="preserve"> </w:t>
      </w:r>
      <w:r w:rsidRPr="1B4130C0" w:rsidR="004A574C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>Auf der interzum 2023</w:t>
      </w:r>
      <w:r w:rsidRPr="1B4130C0" w:rsidR="00C2157D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 xml:space="preserve"> präsentiert </w:t>
      </w:r>
      <w:r w:rsidRPr="1B4130C0" w:rsidR="00D270B2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>der Beschlägehersteller sein</w:t>
      </w:r>
      <w:r w:rsidRPr="1B4130C0" w:rsidR="00F730FC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>e</w:t>
      </w:r>
      <w:r w:rsidRPr="1B4130C0" w:rsidR="00D270B2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 xml:space="preserve"> </w:t>
      </w:r>
      <w:r w:rsidRPr="1B4130C0" w:rsidR="00F730FC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>Produktneuheit</w:t>
      </w:r>
      <w:r w:rsidRPr="1B4130C0" w:rsidR="002B2915">
        <w:rPr>
          <w:rFonts w:ascii="Arial" w:hAnsi="Arial" w:cs="Arial"/>
          <w:b w:val="1"/>
          <w:bCs w:val="1"/>
          <w:noProof/>
          <w:sz w:val="20"/>
          <w:szCs w:val="20"/>
          <w:lang w:val="de-AT"/>
        </w:rPr>
        <w:t xml:space="preserve"> </w:t>
      </w:r>
      <w:r w:rsidRPr="1B4130C0" w:rsidR="002B2915">
        <w:rPr>
          <w:rFonts w:ascii="Arial" w:hAnsi="Arial" w:cs="Arial"/>
          <w:b w:val="1"/>
          <w:bCs w:val="1"/>
          <w:noProof/>
          <w:color w:val="000000" w:themeColor="text1" w:themeTint="FF" w:themeShade="FF"/>
          <w:sz w:val="20"/>
          <w:szCs w:val="20"/>
          <w:lang w:val="de-AT"/>
        </w:rPr>
        <w:t>und wurde</w:t>
      </w:r>
      <w:r w:rsidRPr="1B4130C0" w:rsidR="0045299C">
        <w:rPr>
          <w:rFonts w:ascii="Arial" w:hAnsi="Arial" w:cs="Arial"/>
          <w:b w:val="1"/>
          <w:bCs w:val="1"/>
          <w:noProof/>
          <w:color w:val="000000" w:themeColor="text1" w:themeTint="FF" w:themeShade="FF"/>
          <w:sz w:val="20"/>
          <w:szCs w:val="20"/>
          <w:lang w:val="de-AT"/>
        </w:rPr>
        <w:t xml:space="preserve"> mit </w:t>
      </w:r>
      <w:r w:rsidRPr="1B4130C0" w:rsidR="00E57214">
        <w:rPr>
          <w:rFonts w:ascii="Arial" w:hAnsi="Arial" w:cs="Arial"/>
          <w:b w:val="1"/>
          <w:bCs w:val="1"/>
          <w:noProof/>
          <w:color w:val="000000" w:themeColor="text1" w:themeTint="FF" w:themeShade="FF"/>
          <w:sz w:val="20"/>
          <w:szCs w:val="20"/>
          <w:lang w:val="de-AT"/>
        </w:rPr>
        <w:t xml:space="preserve">dem interzum </w:t>
      </w:r>
      <w:r w:rsidRPr="1B4130C0" w:rsidR="00C45148">
        <w:rPr>
          <w:rFonts w:ascii="Arial" w:hAnsi="Arial" w:cs="Arial"/>
          <w:b w:val="1"/>
          <w:bCs w:val="1"/>
          <w:noProof/>
          <w:color w:val="000000" w:themeColor="text1" w:themeTint="FF" w:themeShade="FF"/>
          <w:sz w:val="20"/>
          <w:szCs w:val="20"/>
          <w:lang w:val="de-AT"/>
        </w:rPr>
        <w:t>A</w:t>
      </w:r>
      <w:r w:rsidRPr="1B4130C0" w:rsidR="00E57214">
        <w:rPr>
          <w:rFonts w:ascii="Arial" w:hAnsi="Arial" w:cs="Arial"/>
          <w:b w:val="1"/>
          <w:bCs w:val="1"/>
          <w:noProof/>
          <w:color w:val="000000" w:themeColor="text1" w:themeTint="FF" w:themeShade="FF"/>
          <w:sz w:val="20"/>
          <w:szCs w:val="20"/>
          <w:lang w:val="de-AT"/>
        </w:rPr>
        <w:t>ward „Best of the Best“ ausgezeichnet</w:t>
      </w:r>
      <w:r w:rsidRPr="1B4130C0" w:rsidR="00D270B2">
        <w:rPr>
          <w:rFonts w:ascii="Arial" w:hAnsi="Arial" w:cs="Arial"/>
          <w:b w:val="1"/>
          <w:bCs w:val="1"/>
          <w:noProof/>
          <w:color w:val="000000" w:themeColor="text1" w:themeTint="FF" w:themeShade="FF"/>
          <w:sz w:val="20"/>
          <w:szCs w:val="20"/>
          <w:lang w:val="de-AT"/>
        </w:rPr>
        <w:t>.</w:t>
      </w:r>
    </w:p>
    <w:p w:rsidRPr="007E37FF" w:rsidR="007E37FF" w:rsidP="007E37FF" w:rsidRDefault="007E37FF" w14:paraId="2A699AD0" w14:textId="25D70A41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  <w:r w:rsidRPr="1B4130C0" w:rsidR="007E37FF">
        <w:rPr>
          <w:rFonts w:ascii="Arial" w:hAnsi="Arial" w:cs="Arial"/>
          <w:sz w:val="20"/>
          <w:szCs w:val="20"/>
          <w:lang w:val="de-AT"/>
        </w:rPr>
        <w:t>AMPEROS ist die einfache und sichere Blum-Lösung zur Elektrifizierung von Möbeln. Verarbeitung, Montage und Inbetriebnahme sind einfach gestaltet und erfordern keine</w:t>
      </w:r>
      <w:r w:rsidRPr="1B4130C0" w:rsidR="000D30F6">
        <w:rPr>
          <w:rFonts w:ascii="Arial" w:hAnsi="Arial" w:cs="Arial"/>
          <w:sz w:val="20"/>
          <w:szCs w:val="20"/>
          <w:lang w:val="de-AT"/>
        </w:rPr>
        <w:t xml:space="preserve"> </w:t>
      </w:r>
      <w:r w:rsidRPr="1B4130C0" w:rsidR="000D30F6">
        <w:rPr>
          <w:rFonts w:ascii="Arial" w:hAnsi="Arial" w:cs="Arial"/>
          <w:sz w:val="20"/>
          <w:szCs w:val="20"/>
          <w:lang w:val="de-AT"/>
        </w:rPr>
        <w:t>Expertise in Elektrik</w:t>
      </w:r>
      <w:r w:rsidRPr="1B4130C0" w:rsidR="007E37FF">
        <w:rPr>
          <w:rFonts w:ascii="Arial" w:hAnsi="Arial" w:cs="Arial"/>
          <w:sz w:val="20"/>
          <w:szCs w:val="20"/>
          <w:lang w:val="de-AT"/>
        </w:rPr>
        <w:t xml:space="preserve">. Strom wird sicher und ohne freihängende oder sichtbare Kabel in Schubkästen oder auf </w:t>
      </w:r>
      <w:r w:rsidRPr="1B4130C0" w:rsidR="007E37FF">
        <w:rPr>
          <w:rFonts w:ascii="Arial" w:hAnsi="Arial" w:cs="Arial"/>
          <w:sz w:val="20"/>
          <w:szCs w:val="20"/>
          <w:lang w:val="de-AT"/>
        </w:rPr>
        <w:t>Tablarauszüge</w:t>
      </w:r>
      <w:r w:rsidRPr="1B4130C0" w:rsidR="007E37FF">
        <w:rPr>
          <w:rFonts w:ascii="Arial" w:hAnsi="Arial" w:cs="Arial"/>
          <w:sz w:val="20"/>
          <w:szCs w:val="20"/>
          <w:lang w:val="de-AT"/>
        </w:rPr>
        <w:t xml:space="preserve"> geführt</w:t>
      </w:r>
      <w:r w:rsidRPr="1B4130C0" w:rsidR="00887C12">
        <w:rPr>
          <w:rFonts w:ascii="Arial" w:hAnsi="Arial" w:cs="Arial"/>
          <w:sz w:val="20"/>
          <w:szCs w:val="20"/>
          <w:lang w:val="de-AT"/>
        </w:rPr>
        <w:t>.</w:t>
      </w:r>
      <w:r w:rsidRPr="1B4130C0" w:rsidR="007E37FF">
        <w:rPr>
          <w:rFonts w:ascii="Arial" w:hAnsi="Arial" w:cs="Arial"/>
          <w:sz w:val="20"/>
          <w:szCs w:val="20"/>
          <w:lang w:val="de-AT"/>
        </w:rPr>
        <w:t xml:space="preserve"> </w:t>
      </w:r>
      <w:r w:rsidRPr="1B4130C0" w:rsidR="004A574C">
        <w:rPr>
          <w:rFonts w:ascii="Arial" w:hAnsi="Arial" w:cs="Arial"/>
          <w:sz w:val="20"/>
          <w:szCs w:val="20"/>
          <w:lang w:val="de-AT"/>
        </w:rPr>
        <w:t>S</w:t>
      </w:r>
      <w:r w:rsidRPr="1B4130C0" w:rsidR="007E37FF">
        <w:rPr>
          <w:rFonts w:ascii="Arial" w:hAnsi="Arial" w:cs="Arial"/>
          <w:sz w:val="20"/>
          <w:szCs w:val="20"/>
          <w:lang w:val="de-AT"/>
        </w:rPr>
        <w:t xml:space="preserve">omit </w:t>
      </w:r>
      <w:r w:rsidRPr="1B4130C0" w:rsidR="004A574C">
        <w:rPr>
          <w:rFonts w:ascii="Arial" w:hAnsi="Arial" w:cs="Arial"/>
          <w:sz w:val="20"/>
          <w:szCs w:val="20"/>
          <w:lang w:val="de-AT"/>
        </w:rPr>
        <w:t xml:space="preserve">sind </w:t>
      </w:r>
      <w:r w:rsidRPr="1B4130C0" w:rsidR="007E37FF">
        <w:rPr>
          <w:rFonts w:ascii="Arial" w:hAnsi="Arial" w:cs="Arial"/>
          <w:sz w:val="20"/>
          <w:szCs w:val="20"/>
          <w:lang w:val="de-AT"/>
        </w:rPr>
        <w:t>Licht, Ladefunktion und die Verwendung von elektrischen Geräten in und auf beweglichen Möbelteilen</w:t>
      </w:r>
      <w:r w:rsidRPr="1B4130C0" w:rsidR="004A574C">
        <w:rPr>
          <w:rFonts w:ascii="Arial" w:hAnsi="Arial" w:cs="Arial"/>
          <w:sz w:val="20"/>
          <w:szCs w:val="20"/>
          <w:lang w:val="de-AT"/>
        </w:rPr>
        <w:t xml:space="preserve"> möglich</w:t>
      </w:r>
      <w:r w:rsidRPr="1B4130C0" w:rsidR="007E37FF">
        <w:rPr>
          <w:rFonts w:ascii="Arial" w:hAnsi="Arial" w:cs="Arial"/>
          <w:sz w:val="20"/>
          <w:szCs w:val="20"/>
          <w:lang w:val="de-AT"/>
        </w:rPr>
        <w:t xml:space="preserve">. Außerdem bildet AMPEROS die Grundlage für eine Vielzahl von kreativen Anwendungen, die sich in Zukunft dank der </w:t>
      </w:r>
      <w:r w:rsidRPr="1B4130C0" w:rsidR="006369ED">
        <w:rPr>
          <w:rFonts w:ascii="Arial" w:hAnsi="Arial" w:cs="Arial"/>
          <w:sz w:val="20"/>
          <w:szCs w:val="20"/>
          <w:lang w:val="de-AT"/>
        </w:rPr>
        <w:t xml:space="preserve">Innovation des österreichischen </w:t>
      </w:r>
      <w:r w:rsidRPr="1B4130C0" w:rsidR="006369ED">
        <w:rPr>
          <w:rFonts w:ascii="Arial" w:hAnsi="Arial" w:cs="Arial"/>
          <w:sz w:val="20"/>
          <w:szCs w:val="20"/>
          <w:lang w:val="de-AT"/>
        </w:rPr>
        <w:t>Beschlägeherstellers</w:t>
      </w:r>
      <w:r w:rsidRPr="1B4130C0" w:rsidR="006369ED">
        <w:rPr>
          <w:rFonts w:ascii="Arial" w:hAnsi="Arial" w:cs="Arial"/>
          <w:sz w:val="20"/>
          <w:szCs w:val="20"/>
          <w:lang w:val="de-AT"/>
        </w:rPr>
        <w:t xml:space="preserve"> </w:t>
      </w:r>
      <w:r w:rsidRPr="1B4130C0" w:rsidR="007E37FF">
        <w:rPr>
          <w:rFonts w:ascii="Arial" w:hAnsi="Arial" w:cs="Arial"/>
          <w:sz w:val="20"/>
          <w:szCs w:val="20"/>
          <w:lang w:val="de-AT"/>
        </w:rPr>
        <w:t xml:space="preserve">realisieren lassen. AMPEROS vereint Design mit Funktionalität und ist dazu ausgelegt, Kundennutzen zu generieren und Wohnqualität zu steigern. </w:t>
      </w:r>
      <w:r w:rsidRPr="1B4130C0" w:rsidR="00090939">
        <w:rPr>
          <w:rFonts w:ascii="Arial" w:hAnsi="Arial" w:cs="Arial"/>
          <w:sz w:val="20"/>
          <w:szCs w:val="20"/>
          <w:lang w:val="de-AT"/>
        </w:rPr>
        <w:t xml:space="preserve">Das </w:t>
      </w:r>
      <w:r w:rsidRPr="1B4130C0" w:rsidR="00B827A9">
        <w:rPr>
          <w:rFonts w:ascii="Arial" w:hAnsi="Arial" w:cs="Arial"/>
          <w:sz w:val="20"/>
          <w:szCs w:val="20"/>
          <w:lang w:val="de-AT"/>
        </w:rPr>
        <w:t xml:space="preserve">sah auch die Jury des </w:t>
      </w:r>
      <w:r w:rsidRPr="1B4130C0" w:rsidR="00B827A9">
        <w:rPr>
          <w:rFonts w:ascii="Arial" w:hAnsi="Arial" w:cs="Arial"/>
          <w:sz w:val="20"/>
          <w:szCs w:val="20"/>
          <w:lang w:val="de-AT"/>
        </w:rPr>
        <w:t>interzum</w:t>
      </w:r>
      <w:r w:rsidRPr="1B4130C0" w:rsidR="00B827A9">
        <w:rPr>
          <w:rFonts w:ascii="Arial" w:hAnsi="Arial" w:cs="Arial"/>
          <w:sz w:val="20"/>
          <w:szCs w:val="20"/>
          <w:lang w:val="de-AT"/>
        </w:rPr>
        <w:t xml:space="preserve"> Awards </w:t>
      </w:r>
      <w:r w:rsidRPr="1B4130C0" w:rsidR="00C45148">
        <w:rPr>
          <w:rFonts w:ascii="Arial" w:hAnsi="Arial" w:cs="Arial"/>
          <w:sz w:val="20"/>
          <w:szCs w:val="20"/>
          <w:lang w:val="de-AT"/>
        </w:rPr>
        <w:t xml:space="preserve">2023 </w:t>
      </w:r>
      <w:r w:rsidRPr="1B4130C0" w:rsidR="00B827A9">
        <w:rPr>
          <w:rFonts w:ascii="Arial" w:hAnsi="Arial" w:cs="Arial"/>
          <w:sz w:val="20"/>
          <w:szCs w:val="20"/>
          <w:lang w:val="de-AT"/>
        </w:rPr>
        <w:t xml:space="preserve">so und </w:t>
      </w:r>
      <w:r w:rsidRPr="1B4130C0" w:rsidR="00440B9D">
        <w:rPr>
          <w:rFonts w:ascii="Arial" w:hAnsi="Arial" w:cs="Arial"/>
          <w:sz w:val="20"/>
          <w:szCs w:val="20"/>
          <w:lang w:val="de-AT"/>
        </w:rPr>
        <w:t xml:space="preserve">prämierte AMPEROS </w:t>
      </w:r>
      <w:r w:rsidRPr="1B4130C0" w:rsidR="00C45148">
        <w:rPr>
          <w:rFonts w:ascii="Arial" w:hAnsi="Arial" w:cs="Arial"/>
          <w:sz w:val="20"/>
          <w:szCs w:val="20"/>
          <w:lang w:val="de-AT"/>
        </w:rPr>
        <w:t>mit der Auszeichnung</w:t>
      </w:r>
      <w:r w:rsidRPr="1B4130C0" w:rsidR="00C45148">
        <w:rPr>
          <w:rFonts w:ascii="Arial" w:hAnsi="Arial" w:cs="Arial"/>
          <w:sz w:val="20"/>
          <w:szCs w:val="20"/>
          <w:lang w:val="de-AT"/>
        </w:rPr>
        <w:t xml:space="preserve"> </w:t>
      </w:r>
      <w:r w:rsidRPr="1B4130C0" w:rsidR="00C45148">
        <w:rPr>
          <w:rFonts w:ascii="Arial" w:hAnsi="Arial" w:cs="Arial"/>
          <w:noProof/>
          <w:sz w:val="20"/>
          <w:szCs w:val="20"/>
          <w:lang w:val="de-AT"/>
        </w:rPr>
        <w:t>„Best of the Best“.</w:t>
      </w:r>
    </w:p>
    <w:p w:rsidRPr="007E37FF" w:rsidR="007E37FF" w:rsidP="2C762772" w:rsidRDefault="007E37FF" w14:paraId="74EC2CB9" w14:textId="5089C480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  <w:r w:rsidRPr="2C762772">
        <w:rPr>
          <w:rFonts w:ascii="Arial" w:hAnsi="Arial" w:cs="Arial"/>
          <w:b/>
          <w:bCs/>
          <w:sz w:val="20"/>
          <w:szCs w:val="20"/>
          <w:lang w:val="de-AT"/>
        </w:rPr>
        <w:t>AMPEROS AC</w:t>
      </w:r>
      <w:r>
        <w:br/>
      </w:r>
      <w:r w:rsidRPr="2C762772">
        <w:rPr>
          <w:rFonts w:ascii="Arial" w:hAnsi="Arial" w:cs="Arial"/>
          <w:sz w:val="20"/>
          <w:szCs w:val="20"/>
          <w:lang w:val="de-AT"/>
        </w:rPr>
        <w:t xml:space="preserve">AMPEROS AC ist eine 230-V-Einzellösung, die </w:t>
      </w:r>
      <w:r w:rsidRPr="2C762772" w:rsidR="000D30F6">
        <w:rPr>
          <w:rFonts w:ascii="Arial" w:hAnsi="Arial" w:cs="Arial"/>
          <w:sz w:val="20"/>
          <w:szCs w:val="20"/>
          <w:lang w:val="de-AT"/>
        </w:rPr>
        <w:t xml:space="preserve">sich </w:t>
      </w:r>
      <w:r w:rsidRPr="2C762772">
        <w:rPr>
          <w:rFonts w:ascii="Arial" w:hAnsi="Arial" w:cs="Arial"/>
          <w:sz w:val="20"/>
          <w:szCs w:val="20"/>
          <w:lang w:val="de-AT"/>
        </w:rPr>
        <w:t xml:space="preserve">mit </w:t>
      </w:r>
      <w:r w:rsidRPr="2C762772" w:rsidR="3C40F0BC">
        <w:rPr>
          <w:rFonts w:ascii="Arial" w:hAnsi="Arial" w:cs="Arial"/>
          <w:sz w:val="20"/>
          <w:szCs w:val="20"/>
          <w:lang w:val="de-AT"/>
        </w:rPr>
        <w:t>Blum-</w:t>
      </w:r>
      <w:r w:rsidRPr="2C762772">
        <w:rPr>
          <w:rFonts w:ascii="Arial" w:hAnsi="Arial" w:cs="Arial"/>
          <w:sz w:val="20"/>
          <w:szCs w:val="20"/>
          <w:lang w:val="de-AT"/>
        </w:rPr>
        <w:t xml:space="preserve">Auszugsystemen </w:t>
      </w:r>
      <w:r w:rsidRPr="2C762772" w:rsidR="000D30F6">
        <w:rPr>
          <w:rFonts w:ascii="Arial" w:hAnsi="Arial" w:cs="Arial"/>
          <w:sz w:val="20"/>
          <w:szCs w:val="20"/>
          <w:lang w:val="de-AT"/>
        </w:rPr>
        <w:t>kombinieren lässt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 und eine bestehende </w:t>
      </w:r>
      <w:r w:rsidRPr="2C762772">
        <w:rPr>
          <w:rFonts w:ascii="Arial" w:hAnsi="Arial" w:cs="Arial"/>
          <w:sz w:val="20"/>
          <w:szCs w:val="20"/>
          <w:lang w:val="de-AT"/>
        </w:rPr>
        <w:t>Schnittstelle an der Blum-</w:t>
      </w:r>
      <w:proofErr w:type="spellStart"/>
      <w:r w:rsidRPr="2C762772">
        <w:rPr>
          <w:rFonts w:ascii="Arial" w:hAnsi="Arial" w:cs="Arial"/>
          <w:sz w:val="20"/>
          <w:szCs w:val="20"/>
          <w:lang w:val="de-AT"/>
        </w:rPr>
        <w:t>Korpusschiene</w:t>
      </w:r>
      <w:proofErr w:type="spellEnd"/>
      <w:r w:rsidRPr="2C762772">
        <w:rPr>
          <w:rFonts w:ascii="Arial" w:hAnsi="Arial" w:cs="Arial"/>
          <w:sz w:val="20"/>
          <w:szCs w:val="20"/>
          <w:lang w:val="de-AT"/>
        </w:rPr>
        <w:t xml:space="preserve"> </w:t>
      </w:r>
      <w:r w:rsidRPr="2C762772" w:rsidR="1DC1B460">
        <w:rPr>
          <w:rFonts w:ascii="Arial" w:hAnsi="Arial" w:cs="Arial"/>
          <w:sz w:val="20"/>
          <w:szCs w:val="20"/>
          <w:lang w:val="de-AT"/>
        </w:rPr>
        <w:t xml:space="preserve">von LEGRABOX und MOVENTO </w:t>
      </w:r>
      <w:r w:rsidRPr="2C762772" w:rsidR="00011772">
        <w:rPr>
          <w:rFonts w:ascii="Arial" w:hAnsi="Arial" w:cs="Arial"/>
          <w:sz w:val="20"/>
          <w:szCs w:val="20"/>
          <w:lang w:val="de-AT"/>
        </w:rPr>
        <w:t>verwendet</w:t>
      </w:r>
      <w:r w:rsidRPr="2C762772">
        <w:rPr>
          <w:rFonts w:ascii="Arial" w:hAnsi="Arial" w:cs="Arial"/>
          <w:sz w:val="20"/>
          <w:szCs w:val="20"/>
          <w:lang w:val="de-AT"/>
        </w:rPr>
        <w:t>. Auch der nachträgliche Einbau ist ohne zusätzlichen Platzbedarf nach unten oder nach hinten möglich. AMPEROS AC benötigt keine Rückwand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 und ist daher</w:t>
      </w:r>
      <w:r w:rsidRPr="2C762772">
        <w:rPr>
          <w:rFonts w:ascii="Arial" w:hAnsi="Arial" w:cs="Arial"/>
          <w:sz w:val="20"/>
          <w:szCs w:val="20"/>
          <w:lang w:val="de-AT"/>
        </w:rPr>
        <w:t xml:space="preserve"> besonders für </w:t>
      </w:r>
      <w:proofErr w:type="spellStart"/>
      <w:r w:rsidRPr="2C762772">
        <w:rPr>
          <w:rFonts w:ascii="Arial" w:hAnsi="Arial" w:cs="Arial"/>
          <w:sz w:val="20"/>
          <w:szCs w:val="20"/>
          <w:lang w:val="de-AT"/>
        </w:rPr>
        <w:t>Tablarauszüge</w:t>
      </w:r>
      <w:proofErr w:type="spellEnd"/>
      <w:r w:rsidRPr="2C762772">
        <w:rPr>
          <w:rFonts w:ascii="Arial" w:hAnsi="Arial" w:cs="Arial"/>
          <w:sz w:val="20"/>
          <w:szCs w:val="20"/>
          <w:lang w:val="de-AT"/>
        </w:rPr>
        <w:t xml:space="preserve"> 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geeignet, um </w:t>
      </w:r>
      <w:r w:rsidRPr="2C762772" w:rsidR="00951F5D">
        <w:rPr>
          <w:rFonts w:ascii="Arial" w:hAnsi="Arial" w:cs="Arial"/>
          <w:sz w:val="20"/>
          <w:szCs w:val="20"/>
          <w:lang w:val="de-AT"/>
        </w:rPr>
        <w:t>Kaffeevollautomaten</w:t>
      </w:r>
      <w:r w:rsidRPr="2C762772">
        <w:rPr>
          <w:rFonts w:ascii="Arial" w:hAnsi="Arial" w:cs="Arial"/>
          <w:sz w:val="20"/>
          <w:szCs w:val="20"/>
          <w:lang w:val="de-AT"/>
        </w:rPr>
        <w:t>, Küchenmaschine</w:t>
      </w:r>
      <w:r w:rsidRPr="2C762772" w:rsidR="00951F5D">
        <w:rPr>
          <w:rFonts w:ascii="Arial" w:hAnsi="Arial" w:cs="Arial"/>
          <w:sz w:val="20"/>
          <w:szCs w:val="20"/>
          <w:lang w:val="de-AT"/>
        </w:rPr>
        <w:t>n</w:t>
      </w:r>
      <w:r w:rsidRPr="2C762772">
        <w:rPr>
          <w:rFonts w:ascii="Arial" w:hAnsi="Arial" w:cs="Arial"/>
          <w:sz w:val="20"/>
          <w:szCs w:val="20"/>
          <w:lang w:val="de-AT"/>
        </w:rPr>
        <w:t xml:space="preserve">, Drucker oder sonstige Geräte </w:t>
      </w:r>
      <w:r w:rsidRPr="2C762772" w:rsidR="00011772">
        <w:rPr>
          <w:rFonts w:ascii="Arial" w:hAnsi="Arial" w:cs="Arial"/>
          <w:sz w:val="20"/>
          <w:szCs w:val="20"/>
          <w:lang w:val="de-AT"/>
        </w:rPr>
        <w:t>mit Strom zu versorgen</w:t>
      </w:r>
      <w:r w:rsidRPr="2C762772">
        <w:rPr>
          <w:rFonts w:ascii="Arial" w:hAnsi="Arial" w:cs="Arial"/>
          <w:sz w:val="20"/>
          <w:szCs w:val="20"/>
          <w:lang w:val="de-AT"/>
        </w:rPr>
        <w:t>.</w:t>
      </w:r>
    </w:p>
    <w:p w:rsidRPr="007E37FF" w:rsidR="00AB1FB3" w:rsidP="007E37FF" w:rsidRDefault="007E37FF" w14:paraId="123A6FBF" w14:textId="175C7B8C">
      <w:pPr>
        <w:spacing w:after="240" w:line="360" w:lineRule="auto"/>
        <w:rPr>
          <w:rFonts w:ascii="Arial" w:hAnsi="Arial" w:cs="Arial"/>
          <w:sz w:val="20"/>
          <w:szCs w:val="20"/>
          <w:lang w:val="de-AT"/>
        </w:rPr>
      </w:pPr>
      <w:r w:rsidRPr="2C762772">
        <w:rPr>
          <w:rFonts w:ascii="Arial" w:hAnsi="Arial" w:cs="Arial"/>
          <w:b/>
          <w:bCs/>
          <w:sz w:val="20"/>
          <w:szCs w:val="20"/>
          <w:lang w:val="de-AT"/>
        </w:rPr>
        <w:t>AMPEROS DC</w:t>
      </w:r>
      <w:r>
        <w:br/>
      </w:r>
      <w:r w:rsidRPr="2C762772">
        <w:rPr>
          <w:rFonts w:ascii="Arial" w:hAnsi="Arial" w:cs="Arial"/>
          <w:sz w:val="20"/>
          <w:szCs w:val="20"/>
          <w:lang w:val="de-AT"/>
        </w:rPr>
        <w:t xml:space="preserve">AMPEROS DC ist eine durchdachte 24-V-Infrastruktur, die ganze Unterschränke mit Strom versorgt. Dabei 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lassen sich </w:t>
      </w:r>
      <w:r w:rsidRPr="2C762772">
        <w:rPr>
          <w:rFonts w:ascii="Arial" w:hAnsi="Arial" w:cs="Arial"/>
          <w:sz w:val="20"/>
          <w:szCs w:val="20"/>
          <w:lang w:val="de-AT"/>
        </w:rPr>
        <w:t xml:space="preserve">die Schubladen 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komfortabel ein- und aushängen, </w:t>
      </w:r>
      <w:r w:rsidRPr="2C762772">
        <w:rPr>
          <w:rFonts w:ascii="Arial" w:hAnsi="Arial" w:cs="Arial"/>
          <w:sz w:val="20"/>
          <w:szCs w:val="20"/>
          <w:lang w:val="de-AT"/>
        </w:rPr>
        <w:t>ohne Kabel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 </w:t>
      </w:r>
      <w:r w:rsidRPr="2C762772" w:rsidR="2602F435">
        <w:rPr>
          <w:rFonts w:ascii="Arial" w:hAnsi="Arial" w:cs="Arial"/>
          <w:sz w:val="20"/>
          <w:szCs w:val="20"/>
          <w:lang w:val="de-AT"/>
        </w:rPr>
        <w:t>zu lösen</w:t>
      </w:r>
      <w:r w:rsidRPr="2C762772">
        <w:rPr>
          <w:rFonts w:ascii="Arial" w:hAnsi="Arial" w:cs="Arial"/>
          <w:sz w:val="20"/>
          <w:szCs w:val="20"/>
          <w:lang w:val="de-AT"/>
        </w:rPr>
        <w:t>. Die Lösung bringt Licht in Schubladen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 und</w:t>
      </w:r>
      <w:r w:rsidRPr="2C762772">
        <w:rPr>
          <w:rFonts w:ascii="Arial" w:hAnsi="Arial" w:cs="Arial"/>
          <w:sz w:val="20"/>
          <w:szCs w:val="20"/>
          <w:lang w:val="de-AT"/>
        </w:rPr>
        <w:t xml:space="preserve"> bietet auch eine Lademöglichkeit mittels USB-C</w:t>
      </w:r>
      <w:r w:rsidRPr="2C762772" w:rsidR="00744695">
        <w:rPr>
          <w:rFonts w:ascii="Arial" w:hAnsi="Arial" w:cs="Arial"/>
          <w:sz w:val="20"/>
          <w:szCs w:val="20"/>
          <w:lang w:val="de-AT"/>
        </w:rPr>
        <w:t>-Anschluss</w:t>
      </w:r>
      <w:r w:rsidRPr="2C762772">
        <w:rPr>
          <w:rFonts w:ascii="Arial" w:hAnsi="Arial" w:cs="Arial"/>
          <w:sz w:val="20"/>
          <w:szCs w:val="20"/>
          <w:lang w:val="de-AT"/>
        </w:rPr>
        <w:t xml:space="preserve">. 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Die zukunftstaugliche Schnittstelle ermöglicht, elektronische Geräte am selben Ort aufzubewahren und </w:t>
      </w:r>
      <w:r w:rsidRPr="2C762772" w:rsidR="00744695">
        <w:rPr>
          <w:rFonts w:ascii="Arial" w:hAnsi="Arial" w:cs="Arial"/>
          <w:sz w:val="20"/>
          <w:szCs w:val="20"/>
          <w:lang w:val="de-AT"/>
        </w:rPr>
        <w:t xml:space="preserve">gleichzeitig </w:t>
      </w:r>
      <w:r w:rsidRPr="2C762772" w:rsidR="00011772">
        <w:rPr>
          <w:rFonts w:ascii="Arial" w:hAnsi="Arial" w:cs="Arial"/>
          <w:sz w:val="20"/>
          <w:szCs w:val="20"/>
          <w:lang w:val="de-AT"/>
        </w:rPr>
        <w:t>zu laden. E</w:t>
      </w:r>
      <w:r w:rsidRPr="2C762772">
        <w:rPr>
          <w:rFonts w:ascii="Arial" w:hAnsi="Arial" w:cs="Arial"/>
          <w:sz w:val="20"/>
          <w:szCs w:val="20"/>
          <w:lang w:val="de-AT"/>
        </w:rPr>
        <w:t>ine Stromschiene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 </w:t>
      </w:r>
      <w:r w:rsidRPr="2C762772" w:rsidR="003728A9">
        <w:rPr>
          <w:rFonts w:ascii="Arial" w:hAnsi="Arial" w:cs="Arial"/>
          <w:sz w:val="20"/>
          <w:szCs w:val="20"/>
          <w:lang w:val="de-AT"/>
        </w:rPr>
        <w:t xml:space="preserve">an der </w:t>
      </w:r>
      <w:r w:rsidR="00EA22CA">
        <w:rPr>
          <w:rFonts w:ascii="Arial" w:hAnsi="Arial" w:cs="Arial"/>
          <w:sz w:val="20"/>
          <w:szCs w:val="20"/>
          <w:lang w:val="de-AT"/>
        </w:rPr>
        <w:t>Rückseite des Korpus</w:t>
      </w:r>
      <w:r w:rsidRPr="2C762772" w:rsidR="003728A9">
        <w:rPr>
          <w:rFonts w:ascii="Arial" w:hAnsi="Arial" w:cs="Arial"/>
          <w:sz w:val="20"/>
          <w:szCs w:val="20"/>
          <w:lang w:val="de-AT"/>
        </w:rPr>
        <w:t xml:space="preserve"> </w:t>
      </w:r>
      <w:r w:rsidRPr="2C762772" w:rsidR="00011772">
        <w:rPr>
          <w:rFonts w:ascii="Arial" w:hAnsi="Arial" w:cs="Arial"/>
          <w:sz w:val="20"/>
          <w:szCs w:val="20"/>
          <w:lang w:val="de-AT"/>
        </w:rPr>
        <w:lastRenderedPageBreak/>
        <w:t xml:space="preserve">macht </w:t>
      </w:r>
      <w:r w:rsidRPr="2C762772">
        <w:rPr>
          <w:rFonts w:ascii="Arial" w:hAnsi="Arial" w:cs="Arial"/>
          <w:sz w:val="20"/>
          <w:szCs w:val="20"/>
          <w:lang w:val="de-AT"/>
        </w:rPr>
        <w:t xml:space="preserve">umständliches Kabelverlegen oder Wechseln von Batterien </w:t>
      </w:r>
      <w:r w:rsidRPr="2C762772" w:rsidR="00011772">
        <w:rPr>
          <w:rFonts w:ascii="Arial" w:hAnsi="Arial" w:cs="Arial"/>
          <w:sz w:val="20"/>
          <w:szCs w:val="20"/>
          <w:lang w:val="de-AT"/>
        </w:rPr>
        <w:t>überflüssig</w:t>
      </w:r>
      <w:r w:rsidRPr="2C762772">
        <w:rPr>
          <w:rFonts w:ascii="Arial" w:hAnsi="Arial" w:cs="Arial"/>
          <w:sz w:val="20"/>
          <w:szCs w:val="20"/>
          <w:lang w:val="de-AT"/>
        </w:rPr>
        <w:t xml:space="preserve">. 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Mittels App lassen sich die </w:t>
      </w:r>
      <w:r w:rsidRPr="2C762772">
        <w:rPr>
          <w:rFonts w:ascii="Arial" w:hAnsi="Arial" w:cs="Arial"/>
          <w:sz w:val="20"/>
          <w:szCs w:val="20"/>
          <w:lang w:val="de-AT"/>
        </w:rPr>
        <w:t xml:space="preserve">USB-Ports und 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die </w:t>
      </w:r>
      <w:r w:rsidRPr="2C762772">
        <w:rPr>
          <w:rFonts w:ascii="Arial" w:hAnsi="Arial" w:cs="Arial"/>
          <w:sz w:val="20"/>
          <w:szCs w:val="20"/>
          <w:lang w:val="de-AT"/>
        </w:rPr>
        <w:t>Beleuchtung</w:t>
      </w:r>
      <w:r w:rsidRPr="2C762772" w:rsidR="234048C8">
        <w:rPr>
          <w:rFonts w:ascii="Arial" w:hAnsi="Arial" w:cs="Arial"/>
          <w:sz w:val="20"/>
          <w:szCs w:val="20"/>
          <w:lang w:val="de-AT"/>
        </w:rPr>
        <w:t xml:space="preserve"> in Betrieb nehmen und</w:t>
      </w:r>
      <w:r w:rsidRPr="2C762772" w:rsidR="00011772">
        <w:rPr>
          <w:rFonts w:ascii="Arial" w:hAnsi="Arial" w:cs="Arial"/>
          <w:sz w:val="20"/>
          <w:szCs w:val="20"/>
          <w:lang w:val="de-AT"/>
        </w:rPr>
        <w:t xml:space="preserve"> steuern</w:t>
      </w:r>
      <w:r w:rsidRPr="2C762772">
        <w:rPr>
          <w:rFonts w:ascii="Arial" w:hAnsi="Arial" w:cs="Arial"/>
          <w:sz w:val="20"/>
          <w:szCs w:val="20"/>
          <w:lang w:val="de-AT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9"/>
        <w:gridCol w:w="4259"/>
      </w:tblGrid>
      <w:tr w:rsidRPr="007F055F" w:rsidR="007F055F" w:rsidTr="2C762772" w14:paraId="0F69369D" w14:textId="77777777">
        <w:trPr>
          <w:cantSplit/>
        </w:trPr>
        <w:tc>
          <w:tcPr>
            <w:tcW w:w="4239" w:type="dxa"/>
            <w:shd w:val="clear" w:color="auto" w:fill="auto"/>
          </w:tcPr>
          <w:p w:rsidRPr="007F055F" w:rsidR="00CE3170" w:rsidP="007F055F" w:rsidRDefault="00393F88" w14:paraId="08B70799" w14:textId="2495AABF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noProof/>
                <w:color w:val="000000" w:themeColor="text1"/>
                <w:sz w:val="18"/>
                <w:szCs w:val="18"/>
                <w:lang w:val="de-AT"/>
              </w:rPr>
              <w:drawing>
                <wp:inline distT="0" distB="0" distL="0" distR="0" wp14:anchorId="444B9BAD" wp14:editId="25814554">
                  <wp:extent cx="2160000" cy="1441029"/>
                  <wp:effectExtent l="0" t="0" r="0" b="6985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000" cy="14410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:rsidRPr="007F055F" w:rsidR="00CE3170" w:rsidP="007F055F" w:rsidRDefault="6D78566E" w14:paraId="70AB1DBE" w14:textId="590549F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2C762772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</w:t>
            </w:r>
            <w:r w:rsidRPr="2C762772" w:rsidR="04263A65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ME50484236</w:t>
            </w:r>
            <w:r w:rsidRPr="2C762772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:rsidRPr="007F055F" w:rsidR="00CE3170" w:rsidP="007F055F" w:rsidRDefault="00011772" w14:paraId="6FA105D2" w14:textId="3EB96BF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Einfach nachzurüsten, ideal als Einzellösung und für Tablare: AMPEROS AC</w:t>
            </w:r>
          </w:p>
        </w:tc>
      </w:tr>
      <w:tr w:rsidRPr="007F055F" w:rsidR="007F055F" w:rsidTr="2C762772" w14:paraId="4D934FC8" w14:textId="77777777">
        <w:trPr>
          <w:cantSplit/>
          <w:trHeight w:val="1290"/>
        </w:trPr>
        <w:tc>
          <w:tcPr>
            <w:tcW w:w="4239" w:type="dxa"/>
            <w:shd w:val="clear" w:color="auto" w:fill="auto"/>
          </w:tcPr>
          <w:p w:rsidRPr="007F055F" w:rsidR="00CE3170" w:rsidP="007F055F" w:rsidRDefault="2BDC8EA7" w14:paraId="5260D91C" w14:textId="1EF0D407">
            <w:pPr>
              <w:spacing w:after="240" w:line="360" w:lineRule="auto"/>
            </w:pPr>
            <w:r>
              <w:rPr>
                <w:noProof/>
              </w:rPr>
              <w:drawing>
                <wp:inline distT="0" distB="0" distL="0" distR="0" wp14:anchorId="4863506B" wp14:editId="0AB37318">
                  <wp:extent cx="2160000" cy="1440000"/>
                  <wp:effectExtent l="0" t="0" r="0" b="8255"/>
                  <wp:docPr id="4015808" name="Grafik 40158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9" w:type="dxa"/>
            <w:shd w:val="clear" w:color="auto" w:fill="auto"/>
          </w:tcPr>
          <w:p w:rsidRPr="007F055F" w:rsidR="00CE3170" w:rsidP="007F055F" w:rsidRDefault="00CE3170" w14:paraId="6875EA3A" w14:textId="46AB76C8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(Bild: Blum_</w:t>
            </w:r>
            <w:r w:rsidRPr="002B04FF" w:rsidR="002B04F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ME10437288</w:t>
            </w:r>
            <w:r w:rsidRPr="007F055F"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 xml:space="preserve">) </w:t>
            </w:r>
          </w:p>
          <w:p w:rsidRPr="007F055F" w:rsidR="00991B01" w:rsidP="007F055F" w:rsidRDefault="00011772" w14:paraId="0EA791DC" w14:textId="639FB4FD">
            <w:pPr>
              <w:spacing w:after="240"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de-AT"/>
              </w:rPr>
              <w:t>AMPEROS DC versorgt als durchdachte Infrastruktur gesamte Unterschränke mit 24 V Gleichspannung</w:t>
            </w:r>
          </w:p>
        </w:tc>
      </w:tr>
    </w:tbl>
    <w:p w:rsidRPr="0028097F" w:rsidR="00991B01" w:rsidP="4B14F0F0" w:rsidRDefault="00991B01" w14:paraId="62CD542C" w14:textId="4842153D">
      <w:pPr>
        <w:pStyle w:val="StandardWeb"/>
        <w:keepLines/>
        <w:spacing w:before="0" w:beforeAutospacing="0" w:after="240" w:afterAutospacing="0" w:line="276" w:lineRule="auto"/>
        <w:rPr>
          <w:rStyle w:val="Hyperlink"/>
          <w:rFonts w:ascii="Arial" w:hAnsi="Arial" w:eastAsia="MS Mincho" w:cs="Arial"/>
          <w:sz w:val="20"/>
          <w:szCs w:val="20"/>
        </w:rPr>
      </w:pPr>
      <w:r>
        <w:rPr>
          <w:noProof/>
        </w:rPr>
        <w:drawing>
          <wp:inline distT="0" distB="0" distL="0" distR="0" wp14:anchorId="5F990687" wp14:editId="1D279E38">
            <wp:extent cx="144000" cy="144000"/>
            <wp:effectExtent l="0" t="0" r="8890" b="8890"/>
            <wp:docPr id="7" name="Picture 7" descr="Y:\Depts\MCC\Presse\_Arbeitsordner stba\_SoMe-Bilder\favicon_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000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4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/>
          </w:rPr>
          <w:t>www.blum.com</w:t>
        </w:r>
        <w:r>
          <w:br/>
        </w:r>
      </w:hyperlink>
      <w:r>
        <w:rPr>
          <w:noProof/>
        </w:rPr>
        <w:drawing>
          <wp:inline distT="0" distB="0" distL="0" distR="0" wp14:anchorId="065252D4" wp14:editId="7C9EEA3C">
            <wp:extent cx="206535" cy="144000"/>
            <wp:effectExtent l="0" t="0" r="3175" b="8890"/>
            <wp:docPr id="9" name="Picture 9" descr="Y:\Depts\MCC\Presse\_Arbeitsordner stba\_SoMe-Bilder\Yout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35" cy="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6">
        <w:r w:rsidRPr="4B14F0F0">
          <w:rPr>
            <w:rFonts w:ascii="Arial" w:hAnsi="Arial" w:cs="Arial"/>
            <w:color w:val="0000FF"/>
            <w:sz w:val="20"/>
            <w:szCs w:val="20"/>
            <w:u w:val="single"/>
            <w:lang w:val="de-AT" w:eastAsia="de-AT"/>
          </w:rPr>
          <w:t>www.youtube.com/user/JuliusBlumGmbH</w:t>
        </w:r>
        <w:r>
          <w:br/>
        </w:r>
      </w:hyperlink>
      <w:r>
        <w:rPr>
          <w:noProof/>
        </w:rPr>
        <w:drawing>
          <wp:inline distT="0" distB="0" distL="0" distR="0" wp14:anchorId="01B65142" wp14:editId="532A524B">
            <wp:extent cx="142875" cy="142875"/>
            <wp:effectExtent l="0" t="0" r="0" b="0"/>
            <wp:docPr id="4" name="Picture 4" descr="Linked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18">
        <w:r w:rsidRPr="4B14F0F0">
          <w:rPr>
            <w:rFonts w:ascii="Arial Hebrew Light" w:hAnsi="Arial Hebrew Light" w:eastAsia="MS Mincho" w:cs="ZIMBA_SARI_LIGHT"/>
            <w:color w:val="0000FF"/>
            <w:sz w:val="20"/>
            <w:szCs w:val="20"/>
            <w:u w:val="single"/>
            <w:lang w:val="de-AT"/>
          </w:rPr>
          <w:t>www.linkedin.com/company/julius-blum-gmbh</w:t>
        </w:r>
        <w:r>
          <w:br/>
        </w:r>
      </w:hyperlink>
      <w:r>
        <w:rPr>
          <w:noProof/>
        </w:rPr>
        <w:drawing>
          <wp:inline distT="0" distB="0" distL="0" distR="0" wp14:anchorId="2B374445" wp14:editId="0481F680">
            <wp:extent cx="138430" cy="1384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3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hyperlink r:id="rId20">
        <w:r w:rsidRPr="4B14F0F0">
          <w:rPr>
            <w:rStyle w:val="Hyperlink"/>
            <w:rFonts w:ascii="Arial" w:hAnsi="Arial" w:eastAsia="MS Mincho" w:cs="Arial"/>
            <w:sz w:val="20"/>
            <w:szCs w:val="20"/>
            <w:lang w:val="de-AT"/>
          </w:rPr>
          <w:t>www.instagram.com/blum_group</w:t>
        </w:r>
      </w:hyperlink>
    </w:p>
    <w:p w:rsidR="00C861BA" w:rsidP="1392942C" w:rsidRDefault="00C861BA" w14:paraId="6F40B188" w14:textId="0194C6ED">
      <w:pPr>
        <w:pStyle w:val="StandardWeb"/>
        <w:keepNext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 w:rsidRPr="1392942C">
        <w:rPr>
          <w:rFonts w:ascii="Arial" w:hAnsi="Arial" w:cs="Arial"/>
          <w:b/>
          <w:bCs/>
          <w:sz w:val="20"/>
          <w:szCs w:val="20"/>
        </w:rPr>
        <w:t>Ihr Kontakt für Rückfragen:</w:t>
      </w:r>
      <w:r>
        <w:br/>
      </w:r>
      <w:r w:rsidRPr="1392942C" w:rsidR="660A85F1">
        <w:rPr>
          <w:rFonts w:ascii="Arial" w:hAnsi="Arial" w:cs="Arial"/>
          <w:sz w:val="20"/>
          <w:szCs w:val="20"/>
        </w:rPr>
        <w:t>Samuel Duerr</w:t>
      </w:r>
      <w:r w:rsidRPr="1392942C">
        <w:rPr>
          <w:rFonts w:ascii="Arial" w:hAnsi="Arial" w:cs="Arial"/>
          <w:sz w:val="20"/>
          <w:szCs w:val="20"/>
        </w:rPr>
        <w:t>: T +43 5578 705-</w:t>
      </w:r>
      <w:r w:rsidRPr="1392942C" w:rsidR="0C09B765">
        <w:rPr>
          <w:rFonts w:ascii="Arial" w:hAnsi="Arial" w:cs="Arial"/>
          <w:sz w:val="20"/>
          <w:szCs w:val="20"/>
        </w:rPr>
        <w:t>8106</w:t>
      </w:r>
      <w:r w:rsidRPr="1392942C">
        <w:rPr>
          <w:rFonts w:ascii="Arial" w:hAnsi="Arial" w:cs="Arial"/>
          <w:sz w:val="20"/>
          <w:szCs w:val="20"/>
        </w:rPr>
        <w:t xml:space="preserve">, E </w:t>
      </w:r>
      <w:hyperlink r:id="rId21">
        <w:r w:rsidRPr="1392942C">
          <w:rPr>
            <w:rStyle w:val="Hyperlink"/>
            <w:rFonts w:ascii="Arial" w:hAnsi="Arial" w:cs="Arial"/>
            <w:sz w:val="20"/>
            <w:szCs w:val="20"/>
          </w:rPr>
          <w:t>presseinfo@blum.com</w:t>
        </w:r>
      </w:hyperlink>
    </w:p>
    <w:p w:rsidRPr="00C861BA" w:rsidR="00F43ABF" w:rsidP="007F055F" w:rsidRDefault="00C861BA" w14:paraId="1FE79E47" w14:textId="77777777">
      <w:pPr>
        <w:pStyle w:val="StandardWeb"/>
        <w:spacing w:before="0" w:beforeAutospacing="0" w:after="24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Julius Blum GmbH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Industriestr. 1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6973 Höchst/Austria</w:t>
      </w:r>
    </w:p>
    <w:p w:rsidRPr="009149BB" w:rsidR="00E678BB" w:rsidP="007F055F" w:rsidRDefault="00E678BB" w14:paraId="13AFC49D" w14:textId="77777777">
      <w:pPr>
        <w:spacing w:after="240" w:line="276" w:lineRule="auto"/>
        <w:rPr>
          <w:rStyle w:val="Hyperlink"/>
          <w:rFonts w:ascii="Arial" w:hAnsi="Arial" w:cs="Arial"/>
          <w:spacing w:val="3"/>
          <w:sz w:val="20"/>
          <w:szCs w:val="20"/>
        </w:rPr>
      </w:pPr>
      <w:bookmarkStart w:name="_Hlk516056811" w:id="0"/>
      <w:r w:rsidRPr="009149BB">
        <w:rPr>
          <w:rFonts w:ascii="Arial" w:hAnsi="Arial" w:cs="Arial"/>
          <w:b/>
          <w:sz w:val="20"/>
          <w:szCs w:val="20"/>
        </w:rPr>
        <w:t>Weitere Pressemeldungen und digitale Pressemappen</w:t>
      </w:r>
      <w:r w:rsidRPr="009149BB">
        <w:rPr>
          <w:rFonts w:ascii="Arial" w:hAnsi="Arial" w:cs="Arial"/>
          <w:sz w:val="20"/>
          <w:szCs w:val="20"/>
        </w:rPr>
        <w:t xml:space="preserve"> unter</w:t>
      </w:r>
      <w:r w:rsidRPr="009149BB">
        <w:rPr>
          <w:rFonts w:ascii="Arial" w:hAnsi="Arial" w:cs="Arial"/>
          <w:b/>
          <w:sz w:val="20"/>
          <w:szCs w:val="20"/>
        </w:rPr>
        <w:t xml:space="preserve"> </w:t>
      </w:r>
      <w:hyperlink w:history="1" r:id="rId22">
        <w:r w:rsidR="007F055F">
          <w:rPr>
            <w:rStyle w:val="Hyperlink"/>
            <w:rFonts w:ascii="Arial" w:hAnsi="Arial" w:cs="Arial"/>
            <w:spacing w:val="3"/>
            <w:sz w:val="20"/>
            <w:szCs w:val="20"/>
          </w:rPr>
          <w:t>www.blum.com/presse/</w:t>
        </w:r>
      </w:hyperlink>
    </w:p>
    <w:p w:rsidRPr="00406734" w:rsidR="00CE3170" w:rsidP="00406734" w:rsidRDefault="00E678BB" w14:paraId="3BEE671B" w14:textId="0BADD922">
      <w:pPr>
        <w:pStyle w:val="StandardWeb"/>
        <w:spacing w:before="0" w:beforeAutospacing="0" w:after="360" w:afterAutospacing="0"/>
        <w:rPr>
          <w:rFonts w:ascii="Arial" w:hAnsi="Arial" w:cs="Arial"/>
          <w:sz w:val="20"/>
          <w:szCs w:val="20"/>
        </w:rPr>
      </w:pPr>
      <w:r w:rsidRPr="009149BB">
        <w:rPr>
          <w:rFonts w:ascii="Arial" w:hAnsi="Arial" w:cs="Arial"/>
          <w:b/>
          <w:sz w:val="20"/>
          <w:szCs w:val="20"/>
        </w:rPr>
        <w:t>Bilder:</w:t>
      </w:r>
      <w:r w:rsidRPr="009149BB">
        <w:rPr>
          <w:rFonts w:ascii="Arial" w:hAnsi="Arial" w:cs="Arial"/>
          <w:sz w:val="20"/>
          <w:szCs w:val="20"/>
        </w:rPr>
        <w:t xml:space="preserve"> Zur Veröffentlichung honorarfrei, bitte Bildquelle angeben</w:t>
      </w:r>
      <w:bookmarkEnd w:id="0"/>
    </w:p>
    <w:tbl>
      <w:tblPr>
        <w:tblStyle w:val="Tabellenraster"/>
        <w:tblW w:w="0" w:type="auto"/>
        <w:tblCellMar>
          <w:top w:w="113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8488"/>
      </w:tblGrid>
      <w:tr w:rsidR="000E50AB" w:rsidTr="1E5C3F65" w14:paraId="2B0A9FFD" w14:textId="77777777">
        <w:trPr>
          <w:cantSplit/>
        </w:trPr>
        <w:tc>
          <w:tcPr>
            <w:tcW w:w="8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0B20A0" w:rsidR="000E50AB" w:rsidP="00065BC4" w:rsidRDefault="000E50AB" w14:paraId="0EF7B3D7" w14:textId="7777777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lastRenderedPageBreak/>
              <w:t>JULIUS BLUM GMBH</w:t>
            </w:r>
          </w:p>
          <w:p w:rsidRPr="000B20A0" w:rsidR="000E50AB" w:rsidP="00065BC4" w:rsidRDefault="000E50AB" w14:paraId="4FBAF3EE" w14:textId="7777777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Herstellung und Vertrieb von Möbelbeschlägen:</w:t>
            </w:r>
          </w:p>
          <w:p w:rsidRPr="000B20A0" w:rsidR="000E50AB" w:rsidP="2C9926C0" w:rsidRDefault="000E50AB" w14:paraId="522CCD79" w14:textId="1D702883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2C9926C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Klappen-, Scharnier-, Auszug-, Pocketsysteme</w:t>
            </w:r>
            <w:r w:rsidRPr="2C9926C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 </w:t>
            </w:r>
            <w:r w:rsidRPr="2C9926C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und Bewegungstechnologien,</w:t>
            </w:r>
            <w:r>
              <w:br/>
            </w:r>
            <w:r w:rsidRPr="2C9926C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unterstützt durch Verarbeitungshilfen und E-Services</w:t>
            </w:r>
          </w:p>
          <w:p w:rsidRPr="000B20A0" w:rsidR="000E50AB" w:rsidP="00065BC4" w:rsidRDefault="000E50AB" w14:paraId="1BD376E6" w14:textId="0F92DE4F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Produktionsstandorte: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8 Werke in Vorarlberg</w:t>
            </w: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 xml:space="preserve">,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weitere in USA, Brasilien</w:t>
            </w:r>
            <w:r w:rsidR="007A09B1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Polen</w:t>
            </w:r>
            <w:r w:rsidR="007A09B1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und China</w:t>
            </w:r>
          </w:p>
          <w:p w:rsidRPr="000B20A0" w:rsidR="3A866D12" w:rsidP="0F92FAF8" w:rsidRDefault="3A866D12" w14:paraId="22CB4287" w14:textId="2F8BD3BF">
            <w:pPr>
              <w:pStyle w:val="paragraph"/>
              <w:spacing w:before="0" w:beforeAutospacing="0" w:after="0" w:afterAutospacing="0" w:line="360" w:lineRule="auto"/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Mitarbeite</w:t>
            </w:r>
            <w:r w:rsidRPr="000B20A0" w:rsidR="742750E4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nde</w:t>
            </w: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weltweit </w:t>
            </w:r>
            <w:r w:rsidRPr="000B20A0" w:rsidR="00280D0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9.400</w:t>
            </w:r>
            <w:r w:rsidRPr="000B20A0" w:rsidR="0B9B32AC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,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in Vorarlberg </w:t>
            </w:r>
            <w:r w:rsidRPr="000B20A0" w:rsid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7.000</w:t>
            </w:r>
          </w:p>
          <w:p w:rsidRPr="000B20A0" w:rsidR="000E50AB" w:rsidP="1E5C3F65" w:rsidRDefault="000E50AB" w14:paraId="7BFD71FB" w14:textId="73CFEA4E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Umsatz im Wirtschaftsjahr 20</w:t>
            </w:r>
            <w:r w:rsidRPr="1E5C3F65" w:rsidR="1D17070A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</w:t>
            </w:r>
            <w:r w:rsidRPr="1E5C3F65" w:rsidR="383B31AB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1</w:t>
            </w:r>
            <w:r w:rsidRPr="1E5C3F65" w:rsidR="3A866D12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/20</w:t>
            </w:r>
            <w:r w:rsidRPr="1E5C3F65" w:rsidR="5140CF06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</w:t>
            </w:r>
            <w:r w:rsidRPr="1E5C3F65" w:rsidR="6B2C9009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2</w:t>
            </w:r>
            <w:r w:rsidRPr="1E5C3F65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:</w:t>
            </w:r>
            <w:r w:rsidRPr="1E5C3F65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1E5C3F65" w:rsidR="19DB39DB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2.</w:t>
            </w:r>
            <w:r w:rsidRPr="1E5C3F65" w:rsidR="007A09B1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643,65</w:t>
            </w:r>
            <w:r w:rsidRPr="1E5C3F65" w:rsidR="19DB39DB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Mio. Euro</w:t>
            </w:r>
          </w:p>
          <w:p w:rsidRPr="000B20A0" w:rsidR="000E50AB" w:rsidP="0F92FAF8" w:rsidRDefault="000E50AB" w14:paraId="450AA943" w14:textId="7321E59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Auslandsumsatz: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97</w:t>
            </w:r>
            <w:r w:rsidRPr="000B20A0" w:rsidR="00C57DD9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%</w:t>
            </w:r>
          </w:p>
          <w:p w:rsidRPr="000B20A0" w:rsidR="000E50AB" w:rsidP="00065BC4" w:rsidRDefault="000E50AB" w14:paraId="450C4B94" w14:textId="29E59A57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Tochtergesellschaften bzw. Repräsentanzen: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3</w:t>
            </w:r>
            <w:r w:rsidRPr="000B20A0" w:rsidR="7F53187B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>3</w:t>
            </w:r>
          </w:p>
          <w:p w:rsidRPr="000B20A0" w:rsidR="000E50AB" w:rsidP="42648EC6" w:rsidRDefault="4B2EA0A2" w14:paraId="48FB4186" w14:textId="51660E80">
            <w:pPr>
              <w:pStyle w:val="paragraph"/>
              <w:spacing w:before="0" w:beforeAutospacing="0" w:after="0" w:afterAutospacing="0" w:line="36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cs="Arial"/>
                <w:b/>
                <w:bCs/>
                <w:sz w:val="20"/>
                <w:szCs w:val="20"/>
                <w:lang w:val="de-DE"/>
              </w:rPr>
              <w:t>weltweit belieferte Märkte:</w:t>
            </w:r>
            <w:r w:rsidRPr="000B20A0">
              <w:rPr>
                <w:rStyle w:val="normaltextrun"/>
                <w:rFonts w:ascii="Arial" w:hAnsi="Arial" w:cs="Arial"/>
                <w:sz w:val="20"/>
                <w:szCs w:val="20"/>
                <w:lang w:val="de-DE"/>
              </w:rPr>
              <w:t xml:space="preserve"> über 120</w:t>
            </w:r>
          </w:p>
          <w:p w:rsidRPr="00925D40" w:rsidR="000E50AB" w:rsidP="42648EC6" w:rsidRDefault="52615B0C" w14:paraId="66A0347D" w14:textId="0A377D3E">
            <w:pPr>
              <w:spacing w:beforeAutospacing="1" w:afterAutospacing="1" w:line="360" w:lineRule="auto"/>
              <w:textAlignment w:val="baseline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00B20A0">
              <w:rPr>
                <w:rStyle w:val="normaltextrun"/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Stand: 1. Juli 202</w:t>
            </w:r>
            <w:r w:rsidR="00F00F2E">
              <w:rPr>
                <w:rStyle w:val="normaltextrun"/>
                <w:rFonts w:ascii="Arial" w:hAnsi="Arial" w:eastAsia="Arial" w:cs="Arial"/>
                <w:i/>
                <w:iCs/>
                <w:color w:val="000000" w:themeColor="text1"/>
                <w:sz w:val="20"/>
                <w:szCs w:val="20"/>
              </w:rPr>
              <w:t>2</w:t>
            </w:r>
          </w:p>
        </w:tc>
      </w:tr>
    </w:tbl>
    <w:p w:rsidR="000E50AB" w:rsidP="007F055F" w:rsidRDefault="000E50AB" w14:paraId="21C7B177" w14:textId="77777777">
      <w:pPr>
        <w:rPr>
          <w:rFonts w:ascii="Arial" w:hAnsi="Arial" w:eastAsia="MS Mincho" w:cs="Arial"/>
        </w:rPr>
      </w:pPr>
    </w:p>
    <w:sectPr w:rsidR="000E50AB" w:rsidSect="007B1F96">
      <w:headerReference w:type="even" r:id="rId23"/>
      <w:footerReference w:type="default" r:id="rId24"/>
      <w:headerReference w:type="first" r:id="rId25"/>
      <w:footerReference w:type="first" r:id="rId26"/>
      <w:pgSz w:w="11900" w:h="16840" w:orient="portrait" w:code="9"/>
      <w:pgMar w:top="1701" w:right="1701" w:bottom="1276" w:left="1701" w:header="73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03E29" w:rsidRDefault="00E03E29" w14:paraId="6D5AAF3D" w14:textId="77777777">
      <w:r>
        <w:separator/>
      </w:r>
    </w:p>
  </w:endnote>
  <w:endnote w:type="continuationSeparator" w:id="0">
    <w:p w:rsidR="00E03E29" w:rsidRDefault="00E03E29" w14:paraId="17CDEB9C" w14:textId="77777777">
      <w:r>
        <w:continuationSeparator/>
      </w:r>
    </w:p>
  </w:endnote>
  <w:endnote w:type="continuationNotice" w:id="1">
    <w:p w:rsidR="00E03E29" w:rsidRDefault="00E03E29" w14:paraId="5FE1D88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Hebrew Light">
    <w:altName w:val="Arial"/>
    <w:charset w:val="00"/>
    <w:family w:val="auto"/>
    <w:pitch w:val="variable"/>
    <w:sig w:usb0="80000843" w:usb1="40000002" w:usb2="00000000" w:usb3="00000000" w:csb0="00000001" w:csb1="00000000"/>
  </w:font>
  <w:font w:name="ZIMBA_SARI_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7F055F" w:rsidR="00751C62" w:rsidP="007F055F" w:rsidRDefault="00B86FFE" w14:paraId="7845D310" w14:textId="77777777">
    <w:pPr>
      <w:pStyle w:val="Fuzeile"/>
      <w:jc w:val="right"/>
      <w:rPr>
        <w:rFonts w:ascii="Arial" w:hAnsi="Arial" w:cs="Arial"/>
        <w:sz w:val="16"/>
        <w:szCs w:val="16"/>
      </w:rPr>
    </w:pPr>
    <w:r w:rsidRPr="00B02F11">
      <w:rPr>
        <w:rFonts w:ascii="Arial" w:hAnsi="Arial" w:cs="Arial"/>
        <w:sz w:val="16"/>
        <w:szCs w:val="16"/>
      </w:rPr>
      <w:fldChar w:fldCharType="begin"/>
    </w:r>
    <w:r w:rsidRPr="00B02F11">
      <w:rPr>
        <w:rFonts w:ascii="Arial" w:hAnsi="Arial" w:cs="Arial"/>
        <w:sz w:val="16"/>
        <w:szCs w:val="16"/>
      </w:rPr>
      <w:instrText>PAGE   \* MERGEFORMAT</w:instrText>
    </w:r>
    <w:r w:rsidRPr="00B02F11">
      <w:rPr>
        <w:rFonts w:ascii="Arial" w:hAnsi="Arial" w:cs="Arial"/>
        <w:sz w:val="16"/>
        <w:szCs w:val="16"/>
      </w:rPr>
      <w:fldChar w:fldCharType="separate"/>
    </w:r>
    <w:r w:rsidR="00710423">
      <w:rPr>
        <w:rFonts w:ascii="Arial" w:hAnsi="Arial" w:cs="Arial"/>
        <w:noProof/>
        <w:sz w:val="16"/>
        <w:szCs w:val="16"/>
      </w:rPr>
      <w:t>2</w:t>
    </w:r>
    <w:r w:rsidRPr="00B02F11">
      <w:rPr>
        <w:rFonts w:ascii="Arial" w:hAnsi="Arial" w:cs="Arial"/>
        <w:sz w:val="16"/>
        <w:szCs w:val="16"/>
      </w:rPr>
      <w:fldChar w:fldCharType="end"/>
    </w:r>
    <w:r w:rsidR="007F055F">
      <w:rPr>
        <w:rFonts w:ascii="Arial" w:hAnsi="Arial" w:cs="Arial"/>
        <w:sz w:val="16"/>
        <w:szCs w:val="16"/>
      </w:rPr>
      <w:t>/</w:t>
    </w:r>
    <w:r w:rsidR="007F055F">
      <w:rPr>
        <w:rFonts w:ascii="Arial" w:hAnsi="Arial" w:cs="Arial"/>
        <w:sz w:val="16"/>
        <w:szCs w:val="16"/>
      </w:rPr>
      <w:fldChar w:fldCharType="begin"/>
    </w:r>
    <w:r w:rsidR="007F055F">
      <w:rPr>
        <w:rFonts w:ascii="Arial" w:hAnsi="Arial" w:cs="Arial"/>
        <w:sz w:val="16"/>
        <w:szCs w:val="16"/>
      </w:rPr>
      <w:instrText xml:space="preserve"> NUMPAGES   \* MERGEFORMAT </w:instrText>
    </w:r>
    <w:r w:rsidR="007F055F">
      <w:rPr>
        <w:rFonts w:ascii="Arial" w:hAnsi="Arial" w:cs="Arial"/>
        <w:sz w:val="16"/>
        <w:szCs w:val="16"/>
      </w:rPr>
      <w:fldChar w:fldCharType="separate"/>
    </w:r>
    <w:r w:rsidR="007F055F">
      <w:rPr>
        <w:rFonts w:ascii="Arial" w:hAnsi="Arial" w:cs="Arial"/>
        <w:noProof/>
        <w:sz w:val="16"/>
        <w:szCs w:val="16"/>
      </w:rPr>
      <w:t>2</w:t>
    </w:r>
    <w:r w:rsidR="007F055F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25339D" w:rsidR="009D77BA" w:rsidP="0025339D" w:rsidRDefault="007F055F" w14:paraId="048D2683" w14:textId="77777777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>/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NUMPAGES  \* Arabic  \* MERGEFORMAT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2</w:t>
    </w:r>
    <w:r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03E29" w:rsidRDefault="00E03E29" w14:paraId="58BEC1DD" w14:textId="77777777">
      <w:r>
        <w:separator/>
      </w:r>
    </w:p>
  </w:footnote>
  <w:footnote w:type="continuationSeparator" w:id="0">
    <w:p w:rsidR="00E03E29" w:rsidRDefault="00E03E29" w14:paraId="4E392569" w14:textId="77777777">
      <w:r>
        <w:continuationSeparator/>
      </w:r>
    </w:p>
  </w:footnote>
  <w:footnote w:type="continuationNotice" w:id="1">
    <w:p w:rsidR="00E03E29" w:rsidRDefault="00E03E29" w14:paraId="68496A12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77BA" w:rsidRDefault="009D77BA" w14:paraId="59759983" w14:textId="77777777"/>
  <w:p w:rsidR="009D77BA" w:rsidRDefault="009D77BA" w14:paraId="0F8F251D" w14:textId="7777777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8C3FA9" w:rsidP="00581D96" w:rsidRDefault="7AB18A36" w14:paraId="1DE537E3" w14:textId="77777777">
    <w:pPr>
      <w:pStyle w:val="NurText"/>
      <w:spacing w:line="360" w:lineRule="auto"/>
      <w:jc w:val="right"/>
      <w:rPr>
        <w:rFonts w:ascii="Verdana" w:hAnsi="Verdana" w:eastAsia="MS Mincho" w:cs="Arial"/>
      </w:rPr>
    </w:pPr>
    <w:r>
      <w:rPr>
        <w:noProof/>
      </w:rPr>
      <w:drawing>
        <wp:inline distT="0" distB="0" distL="0" distR="0" wp14:anchorId="1E1492B7" wp14:editId="6123A476">
          <wp:extent cx="1000125" cy="266700"/>
          <wp:effectExtent l="0" t="0" r="0" b="0"/>
          <wp:docPr id="1092076545" name="Picture 1092076545" descr="BLUMLOGO_BO_OR_LO_BAU_#SALL_#AOF_#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0125" cy="266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9C1CD2" w:rsidR="008C3FA9" w:rsidP="008C3FA9" w:rsidRDefault="00281E64" w14:paraId="7D9DC119" w14:textId="77777777">
    <w:pPr>
      <w:pStyle w:val="NurText"/>
      <w:spacing w:line="360" w:lineRule="auto"/>
      <w:rPr>
        <w:rFonts w:ascii="Arial" w:hAnsi="Arial" w:eastAsia="MS Mincho" w:cs="Arial"/>
        <w:color w:val="000000"/>
      </w:rPr>
    </w:pPr>
    <w:r w:rsidRPr="009C1CD2">
      <w:rPr>
        <w:rFonts w:ascii="Arial" w:hAnsi="Arial" w:eastAsia="MS Mincho" w:cs="Arial"/>
        <w:color w:val="000000"/>
      </w:rPr>
      <w:t xml:space="preserve">JULIUS </w:t>
    </w:r>
    <w:r w:rsidRPr="009C1CD2" w:rsidR="00581D96">
      <w:rPr>
        <w:rFonts w:ascii="Arial" w:hAnsi="Arial" w:eastAsia="MS Mincho" w:cs="Arial"/>
        <w:color w:val="000000"/>
      </w:rPr>
      <w:t>BLUM</w:t>
    </w:r>
    <w:r w:rsidRPr="009C1CD2">
      <w:rPr>
        <w:rFonts w:ascii="Arial" w:hAnsi="Arial" w:eastAsia="MS Mincho" w:cs="Arial"/>
        <w:color w:val="000000"/>
      </w:rPr>
      <w:t xml:space="preserve"> GmbH</w:t>
    </w:r>
    <w:r w:rsidRPr="009C1CD2" w:rsidR="00992F54">
      <w:rPr>
        <w:rFonts w:ascii="Arial" w:hAnsi="Arial" w:eastAsia="MS Mincho" w:cs="Arial"/>
        <w:color w:val="000000"/>
      </w:rPr>
      <w:t>,</w:t>
    </w:r>
    <w:r w:rsidRPr="009C1CD2" w:rsidR="00581D96">
      <w:rPr>
        <w:rFonts w:ascii="Arial" w:hAnsi="Arial" w:eastAsia="MS Mincho" w:cs="Arial"/>
        <w:color w:val="000000"/>
      </w:rPr>
      <w:t xml:space="preserve"> </w:t>
    </w:r>
    <w:r w:rsidRPr="009C1CD2" w:rsidR="008C3FA9">
      <w:rPr>
        <w:rFonts w:ascii="Arial" w:hAnsi="Arial" w:eastAsia="MS Mincho" w:cs="Arial"/>
        <w:color w:val="000000"/>
      </w:rPr>
      <w:t>PRESSESERVICE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C3A79BE"/>
    <w:lvl w:ilvl="0">
      <w:numFmt w:val="bullet"/>
      <w:lvlText w:val="*"/>
      <w:lvlJc w:val="left"/>
    </w:lvl>
  </w:abstractNum>
  <w:abstractNum w:abstractNumId="1" w15:restartNumberingAfterBreak="0">
    <w:nsid w:val="1E420A8D"/>
    <w:multiLevelType w:val="hybridMultilevel"/>
    <w:tmpl w:val="D5FCCD22"/>
    <w:lvl w:ilvl="0" w:tplc="39DCFAA2">
      <w:start w:val="1"/>
      <w:numFmt w:val="bullet"/>
      <w:pStyle w:val="BLList"/>
      <w:lvlText w:val=""/>
      <w:lvlJc w:val="left"/>
      <w:pPr>
        <w:tabs>
          <w:tab w:val="num" w:pos="357"/>
        </w:tabs>
        <w:ind w:left="357" w:hanging="357"/>
      </w:pPr>
      <w:rPr>
        <w:rFonts w:hint="default" w:ascii="Webdings" w:hAnsi="Webdings"/>
        <w:color w:val="FF4207"/>
        <w:spacing w:val="0"/>
        <w:w w:val="100"/>
        <w:position w:val="0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FC045D4"/>
    <w:multiLevelType w:val="multilevel"/>
    <w:tmpl w:val="20722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47EC72E2"/>
    <w:multiLevelType w:val="multilevel"/>
    <w:tmpl w:val="1DEEBB58"/>
    <w:lvl w:ilvl="0">
      <w:start w:val="1"/>
      <w:numFmt w:val="bullet"/>
      <w:pStyle w:val="Listennummer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4B6072D7"/>
    <w:multiLevelType w:val="hybridMultilevel"/>
    <w:tmpl w:val="4B460D48"/>
    <w:lvl w:ilvl="0" w:tplc="CD9423C4">
      <w:start w:val="1"/>
      <w:numFmt w:val="bullet"/>
      <w:pStyle w:val="Aufzhlung1"/>
      <w:lvlText w:val=""/>
      <w:lvlJc w:val="left"/>
      <w:pPr>
        <w:tabs>
          <w:tab w:val="num" w:pos="567"/>
        </w:tabs>
        <w:ind w:left="567" w:hanging="283"/>
      </w:pPr>
      <w:rPr>
        <w:rFonts w:hint="default" w:ascii="Wingdings" w:hAnsi="Wingdings"/>
        <w:color w:val="FF4208"/>
        <w:u w:color="00672C"/>
      </w:rPr>
    </w:lvl>
    <w:lvl w:ilvl="1" w:tplc="3B2671C0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hint="default" w:ascii="Courier New" w:hAnsi="Courier New"/>
        <w:color w:val="FF4208"/>
        <w:u w:color="00672C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D803B8F"/>
    <w:multiLevelType w:val="hybridMultilevel"/>
    <w:tmpl w:val="DAA2199C"/>
    <w:lvl w:ilvl="0" w:tplc="4574E8A6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0F31F1B"/>
    <w:multiLevelType w:val="multilevel"/>
    <w:tmpl w:val="26B0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610E1B7D"/>
    <w:multiLevelType w:val="hybridMultilevel"/>
    <w:tmpl w:val="E95AD4C4"/>
    <w:lvl w:ilvl="0" w:tplc="09E62B70">
      <w:start w:val="3"/>
      <w:numFmt w:val="bullet"/>
      <w:lvlText w:val="-"/>
      <w:lvlJc w:val="left"/>
      <w:pPr>
        <w:ind w:left="720" w:hanging="360"/>
      </w:pPr>
      <w:rPr>
        <w:rFonts w:hint="default" w:ascii="Arial" w:hAnsi="Aria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0792BBF"/>
    <w:multiLevelType w:val="hybridMultilevel"/>
    <w:tmpl w:val="05D0789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797B3CAA"/>
    <w:multiLevelType w:val="hybridMultilevel"/>
    <w:tmpl w:val="6BB22628"/>
    <w:lvl w:ilvl="0" w:tplc="BE485EE2">
      <w:numFmt w:val="bullet"/>
      <w:lvlText w:val=""/>
      <w:lvlJc w:val="left"/>
      <w:pPr>
        <w:ind w:left="720" w:hanging="360"/>
      </w:pPr>
      <w:rPr>
        <w:rFonts w:hint="default" w:ascii="Symbol" w:hAnsi="Symbo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B455846"/>
    <w:multiLevelType w:val="hybridMultilevel"/>
    <w:tmpl w:val="06A42AB0"/>
    <w:lvl w:ilvl="0" w:tplc="963E40F2">
      <w:numFmt w:val="bullet"/>
      <w:lvlText w:val=""/>
      <w:lvlJc w:val="left"/>
      <w:pPr>
        <w:ind w:left="720" w:hanging="360"/>
      </w:pPr>
      <w:rPr>
        <w:rFonts w:hint="default" w:ascii="Symbol" w:hAnsi="Symbol" w:eastAsia="MS Mincho" w:cs="Aria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81950219">
    <w:abstractNumId w:val="1"/>
  </w:num>
  <w:num w:numId="2" w16cid:durableId="902368089">
    <w:abstractNumId w:val="2"/>
  </w:num>
  <w:num w:numId="3" w16cid:durableId="1804230513">
    <w:abstractNumId w:val="6"/>
  </w:num>
  <w:num w:numId="4" w16cid:durableId="1206409786">
    <w:abstractNumId w:val="4"/>
  </w:num>
  <w:num w:numId="5" w16cid:durableId="1253977230">
    <w:abstractNumId w:val="9"/>
  </w:num>
  <w:num w:numId="6" w16cid:durableId="1817642890">
    <w:abstractNumId w:val="3"/>
  </w:num>
  <w:num w:numId="7" w16cid:durableId="1526405429">
    <w:abstractNumId w:val="10"/>
  </w:num>
  <w:num w:numId="8" w16cid:durableId="951016578">
    <w:abstractNumId w:val="5"/>
  </w:num>
  <w:num w:numId="9" w16cid:durableId="1714771766">
    <w:abstractNumId w:val="8"/>
  </w:num>
  <w:num w:numId="10" w16cid:durableId="1886913810">
    <w:abstractNumId w:val="7"/>
  </w:num>
  <w:num w:numId="11" w16cid:durableId="114138154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hint="default" w:ascii="Symbol" w:hAnsi="Symbol"/>
          <w:sz w:val="22"/>
        </w:rPr>
      </w:lvl>
    </w:lvlOverride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o:colormru v:ext="edit" colors="#ff4208,#eeeeea,#555552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1BA"/>
    <w:rsid w:val="00001DEB"/>
    <w:rsid w:val="0000581D"/>
    <w:rsid w:val="000112B2"/>
    <w:rsid w:val="00011772"/>
    <w:rsid w:val="00012655"/>
    <w:rsid w:val="00012B11"/>
    <w:rsid w:val="0001421B"/>
    <w:rsid w:val="000166B6"/>
    <w:rsid w:val="00017821"/>
    <w:rsid w:val="00017E85"/>
    <w:rsid w:val="00020E06"/>
    <w:rsid w:val="0002286A"/>
    <w:rsid w:val="00026E1E"/>
    <w:rsid w:val="0003667E"/>
    <w:rsid w:val="000370A9"/>
    <w:rsid w:val="00040576"/>
    <w:rsid w:val="000451AF"/>
    <w:rsid w:val="0004597E"/>
    <w:rsid w:val="00052DC9"/>
    <w:rsid w:val="00055C68"/>
    <w:rsid w:val="00056C44"/>
    <w:rsid w:val="00065BC4"/>
    <w:rsid w:val="00066609"/>
    <w:rsid w:val="00073F37"/>
    <w:rsid w:val="00080F3D"/>
    <w:rsid w:val="000871EE"/>
    <w:rsid w:val="00090939"/>
    <w:rsid w:val="00091D5A"/>
    <w:rsid w:val="00091E04"/>
    <w:rsid w:val="00093AA6"/>
    <w:rsid w:val="00094450"/>
    <w:rsid w:val="0009451F"/>
    <w:rsid w:val="00094A75"/>
    <w:rsid w:val="00096490"/>
    <w:rsid w:val="000A118C"/>
    <w:rsid w:val="000A258F"/>
    <w:rsid w:val="000A5A78"/>
    <w:rsid w:val="000A666D"/>
    <w:rsid w:val="000B20A0"/>
    <w:rsid w:val="000B4561"/>
    <w:rsid w:val="000B66ED"/>
    <w:rsid w:val="000C017E"/>
    <w:rsid w:val="000C2B0E"/>
    <w:rsid w:val="000C30B3"/>
    <w:rsid w:val="000D30F6"/>
    <w:rsid w:val="000E50AB"/>
    <w:rsid w:val="000E55D1"/>
    <w:rsid w:val="000E7CE9"/>
    <w:rsid w:val="000F5DF4"/>
    <w:rsid w:val="001071E4"/>
    <w:rsid w:val="00107F62"/>
    <w:rsid w:val="001107ED"/>
    <w:rsid w:val="001111CA"/>
    <w:rsid w:val="001139FF"/>
    <w:rsid w:val="0011674D"/>
    <w:rsid w:val="001179A5"/>
    <w:rsid w:val="00117AF5"/>
    <w:rsid w:val="00121545"/>
    <w:rsid w:val="00125FE9"/>
    <w:rsid w:val="00131ED3"/>
    <w:rsid w:val="00134A9D"/>
    <w:rsid w:val="001362F5"/>
    <w:rsid w:val="00142EFE"/>
    <w:rsid w:val="0014324A"/>
    <w:rsid w:val="00145258"/>
    <w:rsid w:val="00145AB7"/>
    <w:rsid w:val="00157F94"/>
    <w:rsid w:val="0016260D"/>
    <w:rsid w:val="001649EA"/>
    <w:rsid w:val="001767AF"/>
    <w:rsid w:val="0018065F"/>
    <w:rsid w:val="00181A3A"/>
    <w:rsid w:val="00184F1C"/>
    <w:rsid w:val="00185259"/>
    <w:rsid w:val="00190019"/>
    <w:rsid w:val="00193D4C"/>
    <w:rsid w:val="00193FDA"/>
    <w:rsid w:val="00197022"/>
    <w:rsid w:val="0019710B"/>
    <w:rsid w:val="001A01F1"/>
    <w:rsid w:val="001A2FC0"/>
    <w:rsid w:val="001A4FAF"/>
    <w:rsid w:val="001B2505"/>
    <w:rsid w:val="001B32DA"/>
    <w:rsid w:val="001B3D7A"/>
    <w:rsid w:val="001C3BB1"/>
    <w:rsid w:val="001C3C8A"/>
    <w:rsid w:val="001C5F30"/>
    <w:rsid w:val="001D0593"/>
    <w:rsid w:val="001D2289"/>
    <w:rsid w:val="001E1559"/>
    <w:rsid w:val="001E28A4"/>
    <w:rsid w:val="001E517E"/>
    <w:rsid w:val="001F1EA5"/>
    <w:rsid w:val="002005EB"/>
    <w:rsid w:val="0020173D"/>
    <w:rsid w:val="00201C50"/>
    <w:rsid w:val="0020598D"/>
    <w:rsid w:val="00206AAE"/>
    <w:rsid w:val="002113D9"/>
    <w:rsid w:val="00213A92"/>
    <w:rsid w:val="002141A1"/>
    <w:rsid w:val="0021420C"/>
    <w:rsid w:val="00231C41"/>
    <w:rsid w:val="00231E4B"/>
    <w:rsid w:val="00232F95"/>
    <w:rsid w:val="00234382"/>
    <w:rsid w:val="00242008"/>
    <w:rsid w:val="00244C32"/>
    <w:rsid w:val="0025339D"/>
    <w:rsid w:val="002547FF"/>
    <w:rsid w:val="00254FAC"/>
    <w:rsid w:val="002605A0"/>
    <w:rsid w:val="00261A7B"/>
    <w:rsid w:val="00275AB5"/>
    <w:rsid w:val="0028097F"/>
    <w:rsid w:val="00280D09"/>
    <w:rsid w:val="00280D28"/>
    <w:rsid w:val="00281E64"/>
    <w:rsid w:val="00287656"/>
    <w:rsid w:val="00293383"/>
    <w:rsid w:val="00295D77"/>
    <w:rsid w:val="002A168D"/>
    <w:rsid w:val="002B04FF"/>
    <w:rsid w:val="002B0897"/>
    <w:rsid w:val="002B2915"/>
    <w:rsid w:val="002B33D5"/>
    <w:rsid w:val="002B3B7C"/>
    <w:rsid w:val="002C09D3"/>
    <w:rsid w:val="002C10C6"/>
    <w:rsid w:val="002C24EC"/>
    <w:rsid w:val="002D42D4"/>
    <w:rsid w:val="002E21E8"/>
    <w:rsid w:val="002F380B"/>
    <w:rsid w:val="0030553F"/>
    <w:rsid w:val="003066B0"/>
    <w:rsid w:val="00314A51"/>
    <w:rsid w:val="003169F0"/>
    <w:rsid w:val="00322938"/>
    <w:rsid w:val="00322CB2"/>
    <w:rsid w:val="00330812"/>
    <w:rsid w:val="003318FD"/>
    <w:rsid w:val="00334EE7"/>
    <w:rsid w:val="00337B91"/>
    <w:rsid w:val="00342E1E"/>
    <w:rsid w:val="00343217"/>
    <w:rsid w:val="00343415"/>
    <w:rsid w:val="003440D2"/>
    <w:rsid w:val="00345522"/>
    <w:rsid w:val="0035106C"/>
    <w:rsid w:val="00351C1B"/>
    <w:rsid w:val="0035531F"/>
    <w:rsid w:val="00356D9B"/>
    <w:rsid w:val="00357DD1"/>
    <w:rsid w:val="0036068C"/>
    <w:rsid w:val="0036427D"/>
    <w:rsid w:val="0036527D"/>
    <w:rsid w:val="00366028"/>
    <w:rsid w:val="00366356"/>
    <w:rsid w:val="00372611"/>
    <w:rsid w:val="003728A9"/>
    <w:rsid w:val="0037501D"/>
    <w:rsid w:val="00376B61"/>
    <w:rsid w:val="0038340B"/>
    <w:rsid w:val="00383FC7"/>
    <w:rsid w:val="00387A3A"/>
    <w:rsid w:val="00393F88"/>
    <w:rsid w:val="0039507C"/>
    <w:rsid w:val="003952D8"/>
    <w:rsid w:val="003B61BB"/>
    <w:rsid w:val="003C2556"/>
    <w:rsid w:val="003C6F13"/>
    <w:rsid w:val="003D15CE"/>
    <w:rsid w:val="003D1715"/>
    <w:rsid w:val="003D64E4"/>
    <w:rsid w:val="003E006B"/>
    <w:rsid w:val="003E2779"/>
    <w:rsid w:val="003E32DA"/>
    <w:rsid w:val="003E5CAC"/>
    <w:rsid w:val="003E5E07"/>
    <w:rsid w:val="003F0B39"/>
    <w:rsid w:val="003F465A"/>
    <w:rsid w:val="0040022C"/>
    <w:rsid w:val="00403898"/>
    <w:rsid w:val="00405AC6"/>
    <w:rsid w:val="00406734"/>
    <w:rsid w:val="0041498E"/>
    <w:rsid w:val="00416D5A"/>
    <w:rsid w:val="004210D4"/>
    <w:rsid w:val="00432B8B"/>
    <w:rsid w:val="00434B2C"/>
    <w:rsid w:val="00440B9D"/>
    <w:rsid w:val="00445398"/>
    <w:rsid w:val="004459BC"/>
    <w:rsid w:val="00445F9B"/>
    <w:rsid w:val="0045299C"/>
    <w:rsid w:val="0045470F"/>
    <w:rsid w:val="00455CDB"/>
    <w:rsid w:val="00455D71"/>
    <w:rsid w:val="00456DA1"/>
    <w:rsid w:val="004611F3"/>
    <w:rsid w:val="004620C8"/>
    <w:rsid w:val="0046736C"/>
    <w:rsid w:val="004701F6"/>
    <w:rsid w:val="00472730"/>
    <w:rsid w:val="0047678B"/>
    <w:rsid w:val="00485467"/>
    <w:rsid w:val="00487155"/>
    <w:rsid w:val="0048766B"/>
    <w:rsid w:val="00496525"/>
    <w:rsid w:val="004A2780"/>
    <w:rsid w:val="004A3AA1"/>
    <w:rsid w:val="004A417E"/>
    <w:rsid w:val="004A574C"/>
    <w:rsid w:val="004A715D"/>
    <w:rsid w:val="004B1E77"/>
    <w:rsid w:val="004B5108"/>
    <w:rsid w:val="004D2049"/>
    <w:rsid w:val="004E449C"/>
    <w:rsid w:val="004F2AAD"/>
    <w:rsid w:val="004F3AAA"/>
    <w:rsid w:val="004F77EA"/>
    <w:rsid w:val="005118B8"/>
    <w:rsid w:val="005165A2"/>
    <w:rsid w:val="00516A30"/>
    <w:rsid w:val="00517E54"/>
    <w:rsid w:val="00520109"/>
    <w:rsid w:val="00522485"/>
    <w:rsid w:val="005235F7"/>
    <w:rsid w:val="00524ACC"/>
    <w:rsid w:val="00525593"/>
    <w:rsid w:val="0052593A"/>
    <w:rsid w:val="00526B79"/>
    <w:rsid w:val="00532971"/>
    <w:rsid w:val="00542386"/>
    <w:rsid w:val="005543AB"/>
    <w:rsid w:val="005605E1"/>
    <w:rsid w:val="00560BEA"/>
    <w:rsid w:val="0056107D"/>
    <w:rsid w:val="00564A42"/>
    <w:rsid w:val="00573062"/>
    <w:rsid w:val="00573437"/>
    <w:rsid w:val="0057673C"/>
    <w:rsid w:val="00576DD2"/>
    <w:rsid w:val="0057FB91"/>
    <w:rsid w:val="00581D96"/>
    <w:rsid w:val="00582A57"/>
    <w:rsid w:val="0058417A"/>
    <w:rsid w:val="00590160"/>
    <w:rsid w:val="005925C7"/>
    <w:rsid w:val="005B4AD9"/>
    <w:rsid w:val="005D0411"/>
    <w:rsid w:val="005D163A"/>
    <w:rsid w:val="005D19D9"/>
    <w:rsid w:val="005D22EB"/>
    <w:rsid w:val="005E1AD3"/>
    <w:rsid w:val="005E4B7C"/>
    <w:rsid w:val="005E6192"/>
    <w:rsid w:val="005E7676"/>
    <w:rsid w:val="00607850"/>
    <w:rsid w:val="00610EB9"/>
    <w:rsid w:val="00611371"/>
    <w:rsid w:val="00614E04"/>
    <w:rsid w:val="0061531C"/>
    <w:rsid w:val="00630A68"/>
    <w:rsid w:val="00632458"/>
    <w:rsid w:val="00636124"/>
    <w:rsid w:val="006369ED"/>
    <w:rsid w:val="006407C1"/>
    <w:rsid w:val="00646BEF"/>
    <w:rsid w:val="00656664"/>
    <w:rsid w:val="00660BD1"/>
    <w:rsid w:val="00664094"/>
    <w:rsid w:val="006669CF"/>
    <w:rsid w:val="006711B4"/>
    <w:rsid w:val="0068004C"/>
    <w:rsid w:val="00680532"/>
    <w:rsid w:val="006832EE"/>
    <w:rsid w:val="00687672"/>
    <w:rsid w:val="006876BF"/>
    <w:rsid w:val="0068780E"/>
    <w:rsid w:val="006930A7"/>
    <w:rsid w:val="00693F05"/>
    <w:rsid w:val="006946CE"/>
    <w:rsid w:val="00694E34"/>
    <w:rsid w:val="00695DDA"/>
    <w:rsid w:val="006A20B3"/>
    <w:rsid w:val="006A6013"/>
    <w:rsid w:val="006B01C9"/>
    <w:rsid w:val="006B0872"/>
    <w:rsid w:val="006B113C"/>
    <w:rsid w:val="006B7285"/>
    <w:rsid w:val="006B86E7"/>
    <w:rsid w:val="006C3E0A"/>
    <w:rsid w:val="006C57B2"/>
    <w:rsid w:val="006D1481"/>
    <w:rsid w:val="006D5611"/>
    <w:rsid w:val="006E01E6"/>
    <w:rsid w:val="006F4D8C"/>
    <w:rsid w:val="006F4E44"/>
    <w:rsid w:val="006F52C2"/>
    <w:rsid w:val="007016A2"/>
    <w:rsid w:val="007021A0"/>
    <w:rsid w:val="00703BED"/>
    <w:rsid w:val="007047C1"/>
    <w:rsid w:val="00710423"/>
    <w:rsid w:val="00710D2E"/>
    <w:rsid w:val="0071179E"/>
    <w:rsid w:val="00717F04"/>
    <w:rsid w:val="007212D6"/>
    <w:rsid w:val="007212FE"/>
    <w:rsid w:val="007218ED"/>
    <w:rsid w:val="0072266A"/>
    <w:rsid w:val="0072444C"/>
    <w:rsid w:val="00726E52"/>
    <w:rsid w:val="00732CB2"/>
    <w:rsid w:val="00735113"/>
    <w:rsid w:val="00740F82"/>
    <w:rsid w:val="00742F8C"/>
    <w:rsid w:val="00744695"/>
    <w:rsid w:val="007456AA"/>
    <w:rsid w:val="0074648A"/>
    <w:rsid w:val="00746885"/>
    <w:rsid w:val="00750B64"/>
    <w:rsid w:val="00751C62"/>
    <w:rsid w:val="00757D1F"/>
    <w:rsid w:val="00757F05"/>
    <w:rsid w:val="0077039C"/>
    <w:rsid w:val="0077184B"/>
    <w:rsid w:val="00772455"/>
    <w:rsid w:val="00775BEE"/>
    <w:rsid w:val="00780382"/>
    <w:rsid w:val="00783276"/>
    <w:rsid w:val="007849E2"/>
    <w:rsid w:val="00785F46"/>
    <w:rsid w:val="00792167"/>
    <w:rsid w:val="007948E5"/>
    <w:rsid w:val="007A09B1"/>
    <w:rsid w:val="007A20E4"/>
    <w:rsid w:val="007A2835"/>
    <w:rsid w:val="007B1D3E"/>
    <w:rsid w:val="007B1F96"/>
    <w:rsid w:val="007B6484"/>
    <w:rsid w:val="007B7051"/>
    <w:rsid w:val="007B7F5C"/>
    <w:rsid w:val="007C29F9"/>
    <w:rsid w:val="007C74C6"/>
    <w:rsid w:val="007D2DE3"/>
    <w:rsid w:val="007D4156"/>
    <w:rsid w:val="007D7E83"/>
    <w:rsid w:val="007E0018"/>
    <w:rsid w:val="007E37FF"/>
    <w:rsid w:val="007E3FC3"/>
    <w:rsid w:val="007E60F1"/>
    <w:rsid w:val="007E676D"/>
    <w:rsid w:val="007F055F"/>
    <w:rsid w:val="007F18CF"/>
    <w:rsid w:val="007F1DF2"/>
    <w:rsid w:val="007F4B75"/>
    <w:rsid w:val="007F61A6"/>
    <w:rsid w:val="007F73CB"/>
    <w:rsid w:val="00800D4F"/>
    <w:rsid w:val="0080571B"/>
    <w:rsid w:val="008130BC"/>
    <w:rsid w:val="00822603"/>
    <w:rsid w:val="00830ECD"/>
    <w:rsid w:val="0083204D"/>
    <w:rsid w:val="008331B4"/>
    <w:rsid w:val="00834D33"/>
    <w:rsid w:val="0083708D"/>
    <w:rsid w:val="0084179E"/>
    <w:rsid w:val="0086091A"/>
    <w:rsid w:val="008713B0"/>
    <w:rsid w:val="00873AA4"/>
    <w:rsid w:val="008756A3"/>
    <w:rsid w:val="008843AF"/>
    <w:rsid w:val="00884A57"/>
    <w:rsid w:val="00887C12"/>
    <w:rsid w:val="00887CA1"/>
    <w:rsid w:val="00895E2D"/>
    <w:rsid w:val="008A2FEE"/>
    <w:rsid w:val="008A755C"/>
    <w:rsid w:val="008B64B4"/>
    <w:rsid w:val="008C2CD9"/>
    <w:rsid w:val="008C359A"/>
    <w:rsid w:val="008C3FA9"/>
    <w:rsid w:val="008E3703"/>
    <w:rsid w:val="008E4462"/>
    <w:rsid w:val="008E7B24"/>
    <w:rsid w:val="008F10A9"/>
    <w:rsid w:val="008F20D5"/>
    <w:rsid w:val="00900099"/>
    <w:rsid w:val="00900592"/>
    <w:rsid w:val="009049C7"/>
    <w:rsid w:val="00904A73"/>
    <w:rsid w:val="009059A6"/>
    <w:rsid w:val="00906E6B"/>
    <w:rsid w:val="0091215C"/>
    <w:rsid w:val="009149BB"/>
    <w:rsid w:val="00920079"/>
    <w:rsid w:val="00923D47"/>
    <w:rsid w:val="009252F7"/>
    <w:rsid w:val="00925D40"/>
    <w:rsid w:val="009270DE"/>
    <w:rsid w:val="00941BDA"/>
    <w:rsid w:val="009450CA"/>
    <w:rsid w:val="00945CDB"/>
    <w:rsid w:val="00951F5D"/>
    <w:rsid w:val="00955285"/>
    <w:rsid w:val="00965CC5"/>
    <w:rsid w:val="009739AC"/>
    <w:rsid w:val="00977158"/>
    <w:rsid w:val="009807A7"/>
    <w:rsid w:val="00983872"/>
    <w:rsid w:val="00984AD2"/>
    <w:rsid w:val="009872C7"/>
    <w:rsid w:val="009875C0"/>
    <w:rsid w:val="00991B01"/>
    <w:rsid w:val="00992F54"/>
    <w:rsid w:val="00997022"/>
    <w:rsid w:val="009A01F9"/>
    <w:rsid w:val="009B3A39"/>
    <w:rsid w:val="009B3EFC"/>
    <w:rsid w:val="009B409F"/>
    <w:rsid w:val="009C1CD2"/>
    <w:rsid w:val="009C52EF"/>
    <w:rsid w:val="009C6888"/>
    <w:rsid w:val="009C71CB"/>
    <w:rsid w:val="009D0D4C"/>
    <w:rsid w:val="009D142E"/>
    <w:rsid w:val="009D2E0A"/>
    <w:rsid w:val="009D77BA"/>
    <w:rsid w:val="009E18DB"/>
    <w:rsid w:val="009E261F"/>
    <w:rsid w:val="009E33F3"/>
    <w:rsid w:val="009E34BE"/>
    <w:rsid w:val="009E4F21"/>
    <w:rsid w:val="009E5101"/>
    <w:rsid w:val="009E5B48"/>
    <w:rsid w:val="009F6344"/>
    <w:rsid w:val="009F6FE6"/>
    <w:rsid w:val="00A0243B"/>
    <w:rsid w:val="00A0495C"/>
    <w:rsid w:val="00A04D48"/>
    <w:rsid w:val="00A057CA"/>
    <w:rsid w:val="00A06497"/>
    <w:rsid w:val="00A10172"/>
    <w:rsid w:val="00A21A0D"/>
    <w:rsid w:val="00A24B3C"/>
    <w:rsid w:val="00A309C0"/>
    <w:rsid w:val="00A336EB"/>
    <w:rsid w:val="00A35CEE"/>
    <w:rsid w:val="00A3653F"/>
    <w:rsid w:val="00A36A2C"/>
    <w:rsid w:val="00A37AEF"/>
    <w:rsid w:val="00A42D0D"/>
    <w:rsid w:val="00A465AC"/>
    <w:rsid w:val="00A46705"/>
    <w:rsid w:val="00A612D3"/>
    <w:rsid w:val="00A70A63"/>
    <w:rsid w:val="00A73898"/>
    <w:rsid w:val="00A73E75"/>
    <w:rsid w:val="00A7457A"/>
    <w:rsid w:val="00A7710E"/>
    <w:rsid w:val="00A77206"/>
    <w:rsid w:val="00A77B63"/>
    <w:rsid w:val="00A815E7"/>
    <w:rsid w:val="00A83C54"/>
    <w:rsid w:val="00A84C9D"/>
    <w:rsid w:val="00A857B8"/>
    <w:rsid w:val="00A93542"/>
    <w:rsid w:val="00A93FF5"/>
    <w:rsid w:val="00A95522"/>
    <w:rsid w:val="00A95652"/>
    <w:rsid w:val="00A97470"/>
    <w:rsid w:val="00A97666"/>
    <w:rsid w:val="00A97A28"/>
    <w:rsid w:val="00AA2120"/>
    <w:rsid w:val="00AA2F1D"/>
    <w:rsid w:val="00AA3410"/>
    <w:rsid w:val="00AA3F8A"/>
    <w:rsid w:val="00AA6FBE"/>
    <w:rsid w:val="00AB1FB3"/>
    <w:rsid w:val="00AB3E53"/>
    <w:rsid w:val="00AB480F"/>
    <w:rsid w:val="00AB506A"/>
    <w:rsid w:val="00AC082B"/>
    <w:rsid w:val="00AD0361"/>
    <w:rsid w:val="00AD166C"/>
    <w:rsid w:val="00AD3A07"/>
    <w:rsid w:val="00AD5BF3"/>
    <w:rsid w:val="00AE2821"/>
    <w:rsid w:val="00AF3134"/>
    <w:rsid w:val="00B00103"/>
    <w:rsid w:val="00B02DF6"/>
    <w:rsid w:val="00B02F11"/>
    <w:rsid w:val="00B03B71"/>
    <w:rsid w:val="00B05D8E"/>
    <w:rsid w:val="00B06664"/>
    <w:rsid w:val="00B073D0"/>
    <w:rsid w:val="00B112A8"/>
    <w:rsid w:val="00B12054"/>
    <w:rsid w:val="00B158E8"/>
    <w:rsid w:val="00B160A2"/>
    <w:rsid w:val="00B1639B"/>
    <w:rsid w:val="00B23201"/>
    <w:rsid w:val="00B26E9C"/>
    <w:rsid w:val="00B317DF"/>
    <w:rsid w:val="00B40576"/>
    <w:rsid w:val="00B500A1"/>
    <w:rsid w:val="00B55B53"/>
    <w:rsid w:val="00B63D0A"/>
    <w:rsid w:val="00B66222"/>
    <w:rsid w:val="00B67EB0"/>
    <w:rsid w:val="00B72E4B"/>
    <w:rsid w:val="00B765E3"/>
    <w:rsid w:val="00B76A24"/>
    <w:rsid w:val="00B76D07"/>
    <w:rsid w:val="00B80770"/>
    <w:rsid w:val="00B8149D"/>
    <w:rsid w:val="00B827A9"/>
    <w:rsid w:val="00B83474"/>
    <w:rsid w:val="00B85133"/>
    <w:rsid w:val="00B86FFE"/>
    <w:rsid w:val="00B902A7"/>
    <w:rsid w:val="00B9460F"/>
    <w:rsid w:val="00BB07E3"/>
    <w:rsid w:val="00BC3ED7"/>
    <w:rsid w:val="00BC6842"/>
    <w:rsid w:val="00BC7A34"/>
    <w:rsid w:val="00BC7E01"/>
    <w:rsid w:val="00BD43CD"/>
    <w:rsid w:val="00BD5A81"/>
    <w:rsid w:val="00BE3703"/>
    <w:rsid w:val="00BE39C3"/>
    <w:rsid w:val="00BE4FF7"/>
    <w:rsid w:val="00BE6B63"/>
    <w:rsid w:val="00BE7124"/>
    <w:rsid w:val="00BE7370"/>
    <w:rsid w:val="00BE7578"/>
    <w:rsid w:val="00BF08EC"/>
    <w:rsid w:val="00BF1557"/>
    <w:rsid w:val="00BF44EC"/>
    <w:rsid w:val="00BF4C99"/>
    <w:rsid w:val="00BF64AD"/>
    <w:rsid w:val="00BF67E1"/>
    <w:rsid w:val="00BF7008"/>
    <w:rsid w:val="00C02D21"/>
    <w:rsid w:val="00C0649F"/>
    <w:rsid w:val="00C06D7E"/>
    <w:rsid w:val="00C0706F"/>
    <w:rsid w:val="00C20D70"/>
    <w:rsid w:val="00C2157D"/>
    <w:rsid w:val="00C21CE5"/>
    <w:rsid w:val="00C242A3"/>
    <w:rsid w:val="00C42316"/>
    <w:rsid w:val="00C43FA2"/>
    <w:rsid w:val="00C45148"/>
    <w:rsid w:val="00C451C8"/>
    <w:rsid w:val="00C4532E"/>
    <w:rsid w:val="00C47D71"/>
    <w:rsid w:val="00C5143A"/>
    <w:rsid w:val="00C554EB"/>
    <w:rsid w:val="00C572A0"/>
    <w:rsid w:val="00C57DD9"/>
    <w:rsid w:val="00C64111"/>
    <w:rsid w:val="00C656D3"/>
    <w:rsid w:val="00C66E6D"/>
    <w:rsid w:val="00C72A20"/>
    <w:rsid w:val="00C73619"/>
    <w:rsid w:val="00C74A6B"/>
    <w:rsid w:val="00C74EB9"/>
    <w:rsid w:val="00C7591E"/>
    <w:rsid w:val="00C76DCF"/>
    <w:rsid w:val="00C81C59"/>
    <w:rsid w:val="00C861BA"/>
    <w:rsid w:val="00C86433"/>
    <w:rsid w:val="00C964CF"/>
    <w:rsid w:val="00CA485A"/>
    <w:rsid w:val="00CA703F"/>
    <w:rsid w:val="00CB09A1"/>
    <w:rsid w:val="00CB216F"/>
    <w:rsid w:val="00CB2FB7"/>
    <w:rsid w:val="00CC49E4"/>
    <w:rsid w:val="00CC60C3"/>
    <w:rsid w:val="00CC6DA7"/>
    <w:rsid w:val="00CD36CF"/>
    <w:rsid w:val="00CD3E3B"/>
    <w:rsid w:val="00CE1DB5"/>
    <w:rsid w:val="00CE3170"/>
    <w:rsid w:val="00CE3436"/>
    <w:rsid w:val="00CE4671"/>
    <w:rsid w:val="00CE520C"/>
    <w:rsid w:val="00CF30DF"/>
    <w:rsid w:val="00CF4ACD"/>
    <w:rsid w:val="00CF6FBD"/>
    <w:rsid w:val="00D031B4"/>
    <w:rsid w:val="00D10D8E"/>
    <w:rsid w:val="00D15C46"/>
    <w:rsid w:val="00D20086"/>
    <w:rsid w:val="00D21D4E"/>
    <w:rsid w:val="00D2626B"/>
    <w:rsid w:val="00D270B2"/>
    <w:rsid w:val="00D32CEC"/>
    <w:rsid w:val="00D344B5"/>
    <w:rsid w:val="00D363F8"/>
    <w:rsid w:val="00D37F14"/>
    <w:rsid w:val="00D40D81"/>
    <w:rsid w:val="00D41CC2"/>
    <w:rsid w:val="00D41CF6"/>
    <w:rsid w:val="00D42DFB"/>
    <w:rsid w:val="00D43430"/>
    <w:rsid w:val="00D47356"/>
    <w:rsid w:val="00D603BF"/>
    <w:rsid w:val="00D62D7F"/>
    <w:rsid w:val="00D64220"/>
    <w:rsid w:val="00D65D7E"/>
    <w:rsid w:val="00D67AC1"/>
    <w:rsid w:val="00D70157"/>
    <w:rsid w:val="00D728CC"/>
    <w:rsid w:val="00D73850"/>
    <w:rsid w:val="00D7585E"/>
    <w:rsid w:val="00D75AB9"/>
    <w:rsid w:val="00D778D3"/>
    <w:rsid w:val="00D805F5"/>
    <w:rsid w:val="00D86892"/>
    <w:rsid w:val="00D87395"/>
    <w:rsid w:val="00D93987"/>
    <w:rsid w:val="00DA0276"/>
    <w:rsid w:val="00DA2E3E"/>
    <w:rsid w:val="00DA2F67"/>
    <w:rsid w:val="00DA6235"/>
    <w:rsid w:val="00DD21D6"/>
    <w:rsid w:val="00DD24B9"/>
    <w:rsid w:val="00DE7321"/>
    <w:rsid w:val="00DE7CB7"/>
    <w:rsid w:val="00DF1111"/>
    <w:rsid w:val="00DF39E3"/>
    <w:rsid w:val="00E006C5"/>
    <w:rsid w:val="00E03187"/>
    <w:rsid w:val="00E036E1"/>
    <w:rsid w:val="00E03E29"/>
    <w:rsid w:val="00E1128E"/>
    <w:rsid w:val="00E24131"/>
    <w:rsid w:val="00E24E90"/>
    <w:rsid w:val="00E25C5D"/>
    <w:rsid w:val="00E36B67"/>
    <w:rsid w:val="00E4181E"/>
    <w:rsid w:val="00E42F89"/>
    <w:rsid w:val="00E4433A"/>
    <w:rsid w:val="00E45D3D"/>
    <w:rsid w:val="00E4731D"/>
    <w:rsid w:val="00E52F30"/>
    <w:rsid w:val="00E54F3D"/>
    <w:rsid w:val="00E5703F"/>
    <w:rsid w:val="00E57214"/>
    <w:rsid w:val="00E57327"/>
    <w:rsid w:val="00E678BB"/>
    <w:rsid w:val="00E702A0"/>
    <w:rsid w:val="00E75F95"/>
    <w:rsid w:val="00E76F7F"/>
    <w:rsid w:val="00E84A34"/>
    <w:rsid w:val="00E87003"/>
    <w:rsid w:val="00E87627"/>
    <w:rsid w:val="00E913BB"/>
    <w:rsid w:val="00E917F8"/>
    <w:rsid w:val="00E95758"/>
    <w:rsid w:val="00EA2163"/>
    <w:rsid w:val="00EA22CA"/>
    <w:rsid w:val="00EA372F"/>
    <w:rsid w:val="00EA7F48"/>
    <w:rsid w:val="00EB4799"/>
    <w:rsid w:val="00EC0A82"/>
    <w:rsid w:val="00EC1B52"/>
    <w:rsid w:val="00EC2E78"/>
    <w:rsid w:val="00ED169A"/>
    <w:rsid w:val="00ED2D9B"/>
    <w:rsid w:val="00ED54A3"/>
    <w:rsid w:val="00EF013D"/>
    <w:rsid w:val="00EF09FF"/>
    <w:rsid w:val="00EF50A6"/>
    <w:rsid w:val="00F00F2E"/>
    <w:rsid w:val="00F01580"/>
    <w:rsid w:val="00F01CDD"/>
    <w:rsid w:val="00F02034"/>
    <w:rsid w:val="00F06EF3"/>
    <w:rsid w:val="00F10603"/>
    <w:rsid w:val="00F11C7A"/>
    <w:rsid w:val="00F14059"/>
    <w:rsid w:val="00F16BEB"/>
    <w:rsid w:val="00F200CA"/>
    <w:rsid w:val="00F20A1B"/>
    <w:rsid w:val="00F21432"/>
    <w:rsid w:val="00F338F0"/>
    <w:rsid w:val="00F33E3B"/>
    <w:rsid w:val="00F40F5C"/>
    <w:rsid w:val="00F41F66"/>
    <w:rsid w:val="00F43ABF"/>
    <w:rsid w:val="00F460ED"/>
    <w:rsid w:val="00F4698C"/>
    <w:rsid w:val="00F47E6F"/>
    <w:rsid w:val="00F64839"/>
    <w:rsid w:val="00F6741E"/>
    <w:rsid w:val="00F70ACA"/>
    <w:rsid w:val="00F730FC"/>
    <w:rsid w:val="00F734D2"/>
    <w:rsid w:val="00F8496F"/>
    <w:rsid w:val="00F90480"/>
    <w:rsid w:val="00F90875"/>
    <w:rsid w:val="00F9577A"/>
    <w:rsid w:val="00F96CF0"/>
    <w:rsid w:val="00FA4FA0"/>
    <w:rsid w:val="00FA61FA"/>
    <w:rsid w:val="00FB60DF"/>
    <w:rsid w:val="00FB6538"/>
    <w:rsid w:val="00FB762F"/>
    <w:rsid w:val="00FC15DE"/>
    <w:rsid w:val="00FC4D6B"/>
    <w:rsid w:val="00FC65B4"/>
    <w:rsid w:val="00FD05C3"/>
    <w:rsid w:val="00FD0E11"/>
    <w:rsid w:val="00FD680A"/>
    <w:rsid w:val="00FE539F"/>
    <w:rsid w:val="00FF3189"/>
    <w:rsid w:val="00FF38CB"/>
    <w:rsid w:val="00FF553F"/>
    <w:rsid w:val="00FF5F86"/>
    <w:rsid w:val="025A1D15"/>
    <w:rsid w:val="04263A65"/>
    <w:rsid w:val="06F2B72B"/>
    <w:rsid w:val="0837A209"/>
    <w:rsid w:val="0B02DF82"/>
    <w:rsid w:val="0B9B32AC"/>
    <w:rsid w:val="0BE7D6FE"/>
    <w:rsid w:val="0C09B765"/>
    <w:rsid w:val="0C35005B"/>
    <w:rsid w:val="0F821F40"/>
    <w:rsid w:val="0F92FAF8"/>
    <w:rsid w:val="1392942C"/>
    <w:rsid w:val="171ACC78"/>
    <w:rsid w:val="173D1B30"/>
    <w:rsid w:val="19D7F3FF"/>
    <w:rsid w:val="19DB39DB"/>
    <w:rsid w:val="1B4130C0"/>
    <w:rsid w:val="1D17070A"/>
    <w:rsid w:val="1DC1B460"/>
    <w:rsid w:val="1E5C3F65"/>
    <w:rsid w:val="202F15A1"/>
    <w:rsid w:val="223D9EB8"/>
    <w:rsid w:val="234048C8"/>
    <w:rsid w:val="2602F435"/>
    <w:rsid w:val="27FFBCCF"/>
    <w:rsid w:val="2BDC8EA7"/>
    <w:rsid w:val="2C0D12DF"/>
    <w:rsid w:val="2C26418E"/>
    <w:rsid w:val="2C762772"/>
    <w:rsid w:val="2C9926C0"/>
    <w:rsid w:val="365D953D"/>
    <w:rsid w:val="382C97DD"/>
    <w:rsid w:val="383B31AB"/>
    <w:rsid w:val="39F9BA84"/>
    <w:rsid w:val="3A866D12"/>
    <w:rsid w:val="3C40F0BC"/>
    <w:rsid w:val="42648EC6"/>
    <w:rsid w:val="43D62756"/>
    <w:rsid w:val="4698F38A"/>
    <w:rsid w:val="4B14F0F0"/>
    <w:rsid w:val="4B2EA0A2"/>
    <w:rsid w:val="5140CF06"/>
    <w:rsid w:val="52615B0C"/>
    <w:rsid w:val="55C05EE1"/>
    <w:rsid w:val="57C2FB44"/>
    <w:rsid w:val="5A5EE446"/>
    <w:rsid w:val="5EA244DA"/>
    <w:rsid w:val="63A6D34E"/>
    <w:rsid w:val="660A85F1"/>
    <w:rsid w:val="672AA7C6"/>
    <w:rsid w:val="6B2C9009"/>
    <w:rsid w:val="6D78566E"/>
    <w:rsid w:val="72DCC41F"/>
    <w:rsid w:val="742750E4"/>
    <w:rsid w:val="7AB18A36"/>
    <w:rsid w:val="7C681432"/>
    <w:rsid w:val="7F198D41"/>
    <w:rsid w:val="7F53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f4208,#eeeeea,#555552"/>
    </o:shapedefaults>
    <o:shapelayout v:ext="edit">
      <o:idmap v:ext="edit" data="2"/>
    </o:shapelayout>
  </w:shapeDefaults>
  <w:doNotEmbedSmartTags/>
  <w:decimalSymbol w:val=","/>
  <w:listSeparator w:val=";"/>
  <w14:docId w14:val="3A2CC0FC"/>
  <w15:chartTrackingRefBased/>
  <w15:docId w15:val="{0FDFD8DE-B016-4ED9-9459-61522FE6C48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Standard" w:default="1">
    <w:name w:val="Normal"/>
    <w:qFormat/>
    <w:rPr>
      <w:sz w:val="24"/>
      <w:szCs w:val="24"/>
      <w:lang w:val="de-DE" w:eastAsia="de-DE"/>
    </w:rPr>
  </w:style>
  <w:style w:type="paragraph" w:styleId="berschrift2">
    <w:name w:val="heading 2"/>
    <w:basedOn w:val="Standard"/>
    <w:link w:val="berschrift2Zchn"/>
    <w:uiPriority w:val="9"/>
    <w:qFormat/>
    <w:rsid w:val="00CD3E3B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Hyperlink">
    <w:name w:val="Hyperlink"/>
    <w:rsid w:val="00231E4B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rsid w:val="00116D1F"/>
    <w:pPr>
      <w:tabs>
        <w:tab w:val="center" w:pos="4536"/>
        <w:tab w:val="right" w:pos="9072"/>
      </w:tabs>
    </w:pPr>
  </w:style>
  <w:style w:type="paragraph" w:styleId="BLHead1" w:customStyle="1">
    <w:name w:val="BL_Head1"/>
    <w:basedOn w:val="Standard"/>
    <w:autoRedefine/>
    <w:rsid w:val="00116D1F"/>
    <w:pPr>
      <w:spacing w:line="480" w:lineRule="exact"/>
    </w:pPr>
    <w:rPr>
      <w:rFonts w:ascii="Arial" w:hAnsi="Arial"/>
      <w:color w:val="555552"/>
      <w:sz w:val="40"/>
      <w:szCs w:val="20"/>
    </w:rPr>
  </w:style>
  <w:style w:type="paragraph" w:styleId="BLBody9" w:customStyle="1">
    <w:name w:val="BL_Body_9"/>
    <w:basedOn w:val="Standard"/>
    <w:autoRedefine/>
    <w:rsid w:val="00116D1F"/>
    <w:pPr>
      <w:tabs>
        <w:tab w:val="right" w:pos="8364"/>
      </w:tabs>
      <w:spacing w:line="280" w:lineRule="exact"/>
    </w:pPr>
    <w:rPr>
      <w:rFonts w:ascii="Arial" w:hAnsi="Arial"/>
      <w:sz w:val="18"/>
      <w:szCs w:val="20"/>
    </w:rPr>
  </w:style>
  <w:style w:type="paragraph" w:styleId="BLBody9bold" w:customStyle="1">
    <w:name w:val="BL_Body_9_bold"/>
    <w:basedOn w:val="BLBody9"/>
    <w:rsid w:val="00116D1F"/>
    <w:rPr>
      <w:b/>
    </w:rPr>
  </w:style>
  <w:style w:type="paragraph" w:styleId="BLHead2" w:customStyle="1">
    <w:name w:val="BL_Head2"/>
    <w:basedOn w:val="Standard"/>
    <w:autoRedefine/>
    <w:rsid w:val="00116D1F"/>
    <w:pPr>
      <w:spacing w:line="281" w:lineRule="exact"/>
    </w:pPr>
    <w:rPr>
      <w:rFonts w:ascii="Arial" w:hAnsi="Arial"/>
      <w:b/>
      <w:sz w:val="22"/>
      <w:szCs w:val="20"/>
    </w:rPr>
  </w:style>
  <w:style w:type="paragraph" w:styleId="BLList" w:customStyle="1">
    <w:name w:val="BL_List"/>
    <w:basedOn w:val="Standard"/>
    <w:autoRedefine/>
    <w:rsid w:val="00116D1F"/>
    <w:pPr>
      <w:numPr>
        <w:numId w:val="1"/>
      </w:numPr>
      <w:spacing w:line="280" w:lineRule="exact"/>
    </w:pPr>
    <w:rPr>
      <w:rFonts w:ascii="Arial" w:hAnsi="Arial"/>
      <w:sz w:val="18"/>
      <w:szCs w:val="20"/>
    </w:rPr>
  </w:style>
  <w:style w:type="paragraph" w:styleId="Listennummer">
    <w:name w:val="List Number"/>
    <w:basedOn w:val="Standard"/>
    <w:rsid w:val="00116D1F"/>
    <w:pPr>
      <w:numPr>
        <w:numId w:val="6"/>
      </w:numPr>
      <w:outlineLvl w:val="0"/>
    </w:pPr>
    <w:rPr>
      <w:rFonts w:ascii="Arial" w:hAnsi="Arial"/>
      <w:sz w:val="20"/>
      <w:szCs w:val="20"/>
    </w:rPr>
  </w:style>
  <w:style w:type="paragraph" w:styleId="BLInhaltsverzeichnis" w:customStyle="1">
    <w:name w:val="BL_Inhaltsverzeichnis"/>
    <w:basedOn w:val="Verzeichnis1"/>
    <w:autoRedefine/>
    <w:rsid w:val="00116D1F"/>
    <w:pPr>
      <w:tabs>
        <w:tab w:val="right" w:leader="dot" w:pos="8324"/>
      </w:tabs>
      <w:spacing w:line="280" w:lineRule="exact"/>
    </w:pPr>
    <w:rPr>
      <w:rFonts w:ascii="Arial" w:hAnsi="Arial"/>
      <w:noProof/>
      <w:sz w:val="18"/>
      <w:szCs w:val="20"/>
    </w:rPr>
  </w:style>
  <w:style w:type="paragraph" w:styleId="Verzeichnis1">
    <w:name w:val="toc 1"/>
    <w:basedOn w:val="Standard"/>
    <w:next w:val="Standard"/>
    <w:autoRedefine/>
    <w:semiHidden/>
    <w:rsid w:val="00116D1F"/>
  </w:style>
  <w:style w:type="paragraph" w:styleId="Verzeichnis2">
    <w:name w:val="toc 2"/>
    <w:basedOn w:val="Standard"/>
    <w:next w:val="Standard"/>
    <w:autoRedefine/>
    <w:semiHidden/>
    <w:rsid w:val="00116D1F"/>
    <w:pPr>
      <w:ind w:left="240"/>
    </w:pPr>
  </w:style>
  <w:style w:type="paragraph" w:styleId="BLFuzeile7" w:customStyle="1">
    <w:name w:val="BL_Fußzeile_7"/>
    <w:autoRedefine/>
    <w:rsid w:val="00116D1F"/>
    <w:pPr>
      <w:spacing w:line="240" w:lineRule="exact"/>
    </w:pPr>
    <w:rPr>
      <w:rFonts w:ascii="Arial" w:hAnsi="Arial"/>
      <w:sz w:val="14"/>
      <w:lang w:val="de-DE" w:eastAsia="de-DE"/>
    </w:rPr>
  </w:style>
  <w:style w:type="paragraph" w:styleId="BLHead3" w:customStyle="1">
    <w:name w:val="BL_Head3"/>
    <w:basedOn w:val="Standard"/>
    <w:next w:val="Standard"/>
    <w:rsid w:val="00116D1F"/>
    <w:pPr>
      <w:spacing w:line="280" w:lineRule="exact"/>
    </w:pPr>
    <w:rPr>
      <w:rFonts w:ascii="Arial" w:hAnsi="Arial"/>
      <w:b/>
      <w:color w:val="FF4208"/>
      <w:sz w:val="18"/>
      <w:szCs w:val="20"/>
    </w:rPr>
  </w:style>
  <w:style w:type="paragraph" w:styleId="BLBody9orange" w:customStyle="1">
    <w:name w:val="BL_Body_9_orange"/>
    <w:basedOn w:val="BLBody9bold"/>
    <w:rsid w:val="00116D1F"/>
    <w:rPr>
      <w:color w:val="FF4208"/>
      <w:kern w:val="28"/>
      <w:szCs w:val="32"/>
    </w:rPr>
  </w:style>
  <w:style w:type="paragraph" w:styleId="Liste">
    <w:name w:val="List"/>
    <w:basedOn w:val="Standard"/>
    <w:semiHidden/>
    <w:rsid w:val="00116D1F"/>
    <w:pPr>
      <w:ind w:left="283" w:hanging="283"/>
    </w:pPr>
  </w:style>
  <w:style w:type="paragraph" w:styleId="NurText">
    <w:name w:val="Plain Text"/>
    <w:basedOn w:val="Standard"/>
    <w:link w:val="NurTextZchn"/>
    <w:rsid w:val="00231E4B"/>
    <w:rPr>
      <w:rFonts w:ascii="Courier New" w:hAnsi="Courier New"/>
      <w:sz w:val="20"/>
      <w:szCs w:val="20"/>
    </w:rPr>
  </w:style>
  <w:style w:type="character" w:styleId="Seitenzahl">
    <w:name w:val="page number"/>
    <w:basedOn w:val="Absatz-Standardschriftart"/>
    <w:rsid w:val="00231E4B"/>
  </w:style>
  <w:style w:type="table" w:styleId="Tabellenraster">
    <w:name w:val="Table Grid"/>
    <w:basedOn w:val="NormaleTabelle"/>
    <w:uiPriority w:val="39"/>
    <w:rsid w:val="00231E4B"/>
    <w:pPr>
      <w:spacing w:line="352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xtkrper">
    <w:name w:val="Body Text"/>
    <w:basedOn w:val="Standard"/>
    <w:rsid w:val="00376B61"/>
    <w:pPr>
      <w:ind w:right="1872"/>
    </w:pPr>
    <w:rPr>
      <w:snapToGrid w:val="0"/>
    </w:rPr>
  </w:style>
  <w:style w:type="paragraph" w:styleId="Datum">
    <w:name w:val="Date"/>
    <w:basedOn w:val="Standard"/>
    <w:next w:val="Standard"/>
    <w:rsid w:val="000C30B3"/>
    <w:pPr>
      <w:spacing w:line="352" w:lineRule="exact"/>
    </w:pPr>
    <w:rPr>
      <w:rFonts w:ascii="Arial" w:hAnsi="Arial" w:cs="Arial"/>
      <w:snapToGrid w:val="0"/>
      <w:sz w:val="22"/>
      <w:szCs w:val="22"/>
    </w:rPr>
  </w:style>
  <w:style w:type="paragraph" w:styleId="Sprechblasentext">
    <w:name w:val="Balloon Text"/>
    <w:basedOn w:val="Standard"/>
    <w:semiHidden/>
    <w:rsid w:val="001111CA"/>
    <w:rPr>
      <w:rFonts w:ascii="Tahoma" w:hAnsi="Tahoma" w:cs="Tahoma"/>
      <w:sz w:val="16"/>
      <w:szCs w:val="16"/>
    </w:rPr>
  </w:style>
  <w:style w:type="character" w:styleId="NurTextZchn" w:customStyle="1">
    <w:name w:val="Nur Text Zchn"/>
    <w:link w:val="NurText"/>
    <w:rsid w:val="00DF1111"/>
    <w:rPr>
      <w:rFonts w:ascii="Courier New" w:hAnsi="Courier New"/>
      <w:lang w:val="de-DE" w:eastAsia="de-DE" w:bidi="ar-SA"/>
    </w:rPr>
  </w:style>
  <w:style w:type="paragraph" w:styleId="Aufzhlung1" w:customStyle="1">
    <w:name w:val="Aufzählung 1"/>
    <w:basedOn w:val="Standard"/>
    <w:rsid w:val="00A7457A"/>
    <w:pPr>
      <w:numPr>
        <w:numId w:val="4"/>
      </w:numPr>
      <w:spacing w:after="120" w:line="360" w:lineRule="auto"/>
      <w:jc w:val="both"/>
    </w:pPr>
    <w:rPr>
      <w:rFonts w:ascii="Arial" w:hAnsi="Arial" w:eastAsia="MS Mincho"/>
      <w:sz w:val="20"/>
      <w:lang w:val="de-AT" w:eastAsia="ja-JP"/>
    </w:rPr>
  </w:style>
  <w:style w:type="character" w:styleId="berschrift2Zchn" w:customStyle="1">
    <w:name w:val="Überschrift 2 Zchn"/>
    <w:link w:val="berschrift2"/>
    <w:uiPriority w:val="9"/>
    <w:rsid w:val="00CD3E3B"/>
    <w:rPr>
      <w:b/>
      <w:bCs/>
      <w:sz w:val="26"/>
      <w:szCs w:val="26"/>
    </w:rPr>
  </w:style>
  <w:style w:type="character" w:styleId="Hervorhebung">
    <w:name w:val="Emphasis"/>
    <w:uiPriority w:val="20"/>
    <w:qFormat/>
    <w:rsid w:val="00CD3E3B"/>
    <w:rPr>
      <w:i/>
      <w:iCs/>
    </w:rPr>
  </w:style>
  <w:style w:type="paragraph" w:styleId="story" w:customStyle="1">
    <w:name w:val="story"/>
    <w:basedOn w:val="Standard"/>
    <w:rsid w:val="00CD3E3B"/>
    <w:pPr>
      <w:spacing w:before="100" w:beforeAutospacing="1" w:after="100" w:afterAutospacing="1"/>
    </w:pPr>
  </w:style>
  <w:style w:type="character" w:styleId="Fett">
    <w:name w:val="Strong"/>
    <w:uiPriority w:val="22"/>
    <w:qFormat/>
    <w:rsid w:val="00CD3E3B"/>
    <w:rPr>
      <w:b/>
      <w:bCs/>
    </w:rPr>
  </w:style>
  <w:style w:type="paragraph" w:styleId="StandardWeb">
    <w:name w:val="Normal (Web)"/>
    <w:basedOn w:val="Standard"/>
    <w:uiPriority w:val="99"/>
    <w:unhideWhenUsed/>
    <w:rsid w:val="006F4E44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581D96"/>
    <w:pPr>
      <w:tabs>
        <w:tab w:val="center" w:pos="4680"/>
        <w:tab w:val="right" w:pos="9360"/>
      </w:tabs>
    </w:pPr>
    <w:rPr>
      <w:rFonts w:ascii="Calibri" w:hAnsi="Calibri"/>
      <w:sz w:val="22"/>
      <w:szCs w:val="22"/>
    </w:rPr>
  </w:style>
  <w:style w:type="character" w:styleId="KopfzeileZchn" w:customStyle="1">
    <w:name w:val="Kopfzeile Zchn"/>
    <w:link w:val="Kopfzeile"/>
    <w:uiPriority w:val="99"/>
    <w:rsid w:val="00581D96"/>
    <w:rPr>
      <w:rFonts w:ascii="Calibri" w:hAnsi="Calibri"/>
      <w:sz w:val="22"/>
      <w:szCs w:val="22"/>
    </w:rPr>
  </w:style>
  <w:style w:type="character" w:styleId="FuzeileZchn" w:customStyle="1">
    <w:name w:val="Fußzeile Zchn"/>
    <w:link w:val="Fuzeile"/>
    <w:uiPriority w:val="99"/>
    <w:rsid w:val="00B86FFE"/>
    <w:rPr>
      <w:sz w:val="24"/>
      <w:szCs w:val="24"/>
    </w:rPr>
  </w:style>
  <w:style w:type="paragraph" w:styleId="paragraph" w:customStyle="1">
    <w:name w:val="paragraph"/>
    <w:basedOn w:val="Standard"/>
    <w:rsid w:val="00925D40"/>
    <w:pPr>
      <w:spacing w:before="100" w:beforeAutospacing="1" w:after="100" w:afterAutospacing="1"/>
    </w:pPr>
    <w:rPr>
      <w:lang w:val="de-AT" w:eastAsia="de-AT"/>
    </w:rPr>
  </w:style>
  <w:style w:type="character" w:styleId="normaltextrun" w:customStyle="1">
    <w:name w:val="normaltextrun"/>
    <w:basedOn w:val="Absatz-Standardschriftart"/>
    <w:rsid w:val="00925D40"/>
  </w:style>
  <w:style w:type="character" w:styleId="eop" w:customStyle="1">
    <w:name w:val="eop"/>
    <w:basedOn w:val="Absatz-Standardschriftart"/>
    <w:rsid w:val="00925D40"/>
  </w:style>
  <w:style w:type="character" w:styleId="scxw159619358" w:customStyle="1">
    <w:name w:val="scxw159619358"/>
    <w:basedOn w:val="Absatz-Standardschriftart"/>
    <w:rsid w:val="00925D40"/>
  </w:style>
  <w:style w:type="character" w:styleId="Kommentarzeichen">
    <w:name w:val="annotation reference"/>
    <w:basedOn w:val="Absatz-Standardschriftart"/>
    <w:rsid w:val="00C4231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42316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rsid w:val="00C42316"/>
    <w:rPr>
      <w:lang w:val="de-DE"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C42316"/>
    <w:rPr>
      <w:b/>
      <w:bCs/>
    </w:rPr>
  </w:style>
  <w:style w:type="character" w:styleId="KommentarthemaZchn" w:customStyle="1">
    <w:name w:val="Kommentarthema Zchn"/>
    <w:basedOn w:val="KommentartextZchn"/>
    <w:link w:val="Kommentarthema"/>
    <w:rsid w:val="00C42316"/>
    <w:rPr>
      <w:b/>
      <w:bCs/>
      <w:lang w:val="de-DE" w:eastAsia="de-DE"/>
    </w:rPr>
  </w:style>
  <w:style w:type="character" w:styleId="Erwhnung">
    <w:name w:val="Mention"/>
    <w:basedOn w:val="Absatz-Standardschriftart"/>
    <w:uiPriority w:val="99"/>
    <w:unhideWhenUsed/>
    <w:rsid w:val="003440D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9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8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967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20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02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520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3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542216">
              <w:marLeft w:val="0"/>
              <w:marRight w:val="0"/>
              <w:marTop w:val="225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07769">
                  <w:marLeft w:val="0"/>
                  <w:marRight w:val="52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3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5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503784">
                  <w:marLeft w:val="75"/>
                  <w:marRight w:val="22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0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29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58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1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7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96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6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6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8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64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9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27908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6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42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3.png" Id="rId13" /><Relationship Type="http://schemas.openxmlformats.org/officeDocument/2006/relationships/hyperlink" Target="https://www.linkedin.com/company/julius-blum-gmbh" TargetMode="External" Id="rId18" /><Relationship Type="http://schemas.openxmlformats.org/officeDocument/2006/relationships/footer" Target="footer2.xml" Id="rId26" /><Relationship Type="http://schemas.openxmlformats.org/officeDocument/2006/relationships/customXml" Target="../customXml/item3.xml" Id="rId3" /><Relationship Type="http://schemas.openxmlformats.org/officeDocument/2006/relationships/hyperlink" Target="mailto:presseinfo@blum.com" TargetMode="External" Id="rId21" /><Relationship Type="http://schemas.openxmlformats.org/officeDocument/2006/relationships/settings" Target="settings.xml" Id="rId7" /><Relationship Type="http://schemas.openxmlformats.org/officeDocument/2006/relationships/image" Target="media/image2.jpeg" Id="rId12" /><Relationship Type="http://schemas.openxmlformats.org/officeDocument/2006/relationships/image" Target="media/image5.png" Id="rId17" /><Relationship Type="http://schemas.openxmlformats.org/officeDocument/2006/relationships/header" Target="header2.xml" Id="rId25" /><Relationship Type="http://schemas.openxmlformats.org/officeDocument/2006/relationships/customXml" Target="../customXml/item2.xml" Id="rId2" /><Relationship Type="http://schemas.openxmlformats.org/officeDocument/2006/relationships/hyperlink" Target="http://www.youtube.com/user/JuliusBlumGmbH" TargetMode="External" Id="rId16" /><Relationship Type="http://schemas.openxmlformats.org/officeDocument/2006/relationships/hyperlink" Target="http://www.instagram.com/blum_group" TargetMode="Externa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footer" Target="footer1.xml" Id="rId24" /><Relationship Type="http://schemas.openxmlformats.org/officeDocument/2006/relationships/numbering" Target="numbering.xml" Id="rId5" /><Relationship Type="http://schemas.openxmlformats.org/officeDocument/2006/relationships/image" Target="media/image4.gif" Id="rId15" /><Relationship Type="http://schemas.openxmlformats.org/officeDocument/2006/relationships/header" Target="header1.xml" Id="rId23" /><Relationship Type="http://schemas.openxmlformats.org/officeDocument/2006/relationships/theme" Target="theme/theme1.xml" Id="rId28" /><Relationship Type="http://schemas.openxmlformats.org/officeDocument/2006/relationships/endnotes" Target="endnotes.xml" Id="rId10" /><Relationship Type="http://schemas.openxmlformats.org/officeDocument/2006/relationships/image" Target="media/image6.png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blum.com" TargetMode="External" Id="rId14" /><Relationship Type="http://schemas.openxmlformats.org/officeDocument/2006/relationships/hyperlink" Target="https://www.blum.com/at/de/unternehmen/presse/" TargetMode="External" Id="rId22" /><Relationship Type="http://schemas.openxmlformats.org/officeDocument/2006/relationships/fontTable" Target="fontTable.xml" Id="rId27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6baeb51-c932-4794-880c-e1151988b2e8" xsi:nil="true"/>
    <SharedWithUsers xmlns="c6baeb51-c932-4794-880c-e1151988b2e8">
      <UserInfo>
        <DisplayName>Angelika Kaufmann-Pauger</DisplayName>
        <AccountId>113</AccountId>
        <AccountType/>
      </UserInfo>
      <UserInfo>
        <DisplayName>Susan Heine</DisplayName>
        <AccountId>183</AccountId>
        <AccountType/>
      </UserInfo>
      <UserInfo>
        <DisplayName>Stefan Baumann</DisplayName>
        <AccountId>16</AccountId>
        <AccountType/>
      </UserInfo>
    </SharedWithUsers>
    <lcf76f155ced4ddcb4097134ff3c332f xmlns="a1d25ef0-4ed0-4b1a-86cb-361c77c3cfd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B9FCE1B629D49963748F22D67C944" ma:contentTypeVersion="16" ma:contentTypeDescription="Ein neues Dokument erstellen." ma:contentTypeScope="" ma:versionID="bfe02259adbd3b88f37ec22f737ec6f0">
  <xsd:schema xmlns:xsd="http://www.w3.org/2001/XMLSchema" xmlns:xs="http://www.w3.org/2001/XMLSchema" xmlns:p="http://schemas.microsoft.com/office/2006/metadata/properties" xmlns:ns2="c6baeb51-c932-4794-880c-e1151988b2e8" xmlns:ns3="a1d25ef0-4ed0-4b1a-86cb-361c77c3cfd5" targetNamespace="http://schemas.microsoft.com/office/2006/metadata/properties" ma:root="true" ma:fieldsID="e852718d83914d219de1c41530cf9b16" ns2:_="" ns3:_="">
    <xsd:import namespace="c6baeb51-c932-4794-880c-e1151988b2e8"/>
    <xsd:import namespace="a1d25ef0-4ed0-4b1a-86cb-361c77c3cf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baeb51-c932-4794-880c-e1151988b2e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19a7a50-3b0a-47c4-81a0-fe757a29e224}" ma:internalName="TaxCatchAll" ma:showField="CatchAllData" ma:web="c6baeb51-c932-4794-880c-e1151988b2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d25ef0-4ed0-4b1a-86cb-361c77c3cf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d48bc0c-33cd-4791-8e39-57e1ed70c0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FC8AB0-D034-406C-8686-24A00D63796F}">
  <ds:schemaRefs>
    <ds:schemaRef ds:uri="http://schemas.microsoft.com/office/2006/metadata/properties"/>
    <ds:schemaRef ds:uri="http://schemas.microsoft.com/office/infopath/2007/PartnerControls"/>
    <ds:schemaRef ds:uri="c6baeb51-c932-4794-880c-e1151988b2e8"/>
    <ds:schemaRef ds:uri="a1d25ef0-4ed0-4b1a-86cb-361c77c3cfd5"/>
  </ds:schemaRefs>
</ds:datastoreItem>
</file>

<file path=customXml/itemProps2.xml><?xml version="1.0" encoding="utf-8"?>
<ds:datastoreItem xmlns:ds="http://schemas.openxmlformats.org/officeDocument/2006/customXml" ds:itemID="{D325AB0D-7F86-4548-A452-060ACD9581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32E82F8-1CE1-47F0-8C4D-ECC8BCAA6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baeb51-c932-4794-880c-e1151988b2e8"/>
    <ds:schemaRef ds:uri="a1d25ef0-4ed0-4b1a-86cb-361c77c3cf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251AD0-15E4-45B3-8F98-C0D35BFD75D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LightHaus Marketing Navigation GmbH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Gabriele Berlinger</dc:creator>
  <keywords/>
  <lastModifiedBy>Michael Boehler</lastModifiedBy>
  <revision>100</revision>
  <lastPrinted>2014-11-10T13:42:00.0000000Z</lastPrinted>
  <dcterms:created xsi:type="dcterms:W3CDTF">2018-09-05T09:38:00.0000000Z</dcterms:created>
  <dcterms:modified xsi:type="dcterms:W3CDTF">2023-05-03T08:43:51.3117596Z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0x010100C2EB9FCE1B629D49963748F22D67C944</vt:lpwstr>
  </property>
  <property fmtid="{D5CDD505-2E9C-101B-9397-08002B2CF9AE}" pid="3" name="Themengruppe">
    <vt:lpwstr>12;#Unternehmen|8b326ae8-0ff3-43ba-bfa4-ea1a24d2afc1</vt:lpwstr>
  </property>
  <property fmtid="{D5CDD505-2E9C-101B-9397-08002B2CF9AE}" pid="4" name="MediaServiceImageTags">
    <vt:lpwstr/>
  </property>
</Properties>
</file>